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2C366" w14:textId="0F67ED45" w:rsidR="00B958CC" w:rsidRPr="00B958CC" w:rsidRDefault="00B958CC" w:rsidP="00A91DDA">
      <w:pPr>
        <w:pStyle w:val="Title"/>
        <w:jc w:val="center"/>
        <w:rPr>
          <w:color w:val="00B0F0"/>
        </w:rPr>
      </w:pPr>
      <w:r w:rsidRPr="003D57AD">
        <w:rPr>
          <w:color w:val="00B0F0"/>
        </w:rPr>
        <w:t>MySide Hubs Policy</w:t>
      </w:r>
    </w:p>
    <w:tbl>
      <w:tblPr>
        <w:tblStyle w:val="TableGrid"/>
        <w:tblW w:w="14611" w:type="dxa"/>
        <w:tblInd w:w="39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02"/>
        <w:gridCol w:w="11809"/>
      </w:tblGrid>
      <w:tr w:rsidR="00B958CC" w14:paraId="1C5AD2C1" w14:textId="77777777" w:rsidTr="00A91DDA">
        <w:trPr>
          <w:trHeight w:val="815"/>
        </w:trPr>
        <w:tc>
          <w:tcPr>
            <w:tcW w:w="2802" w:type="dxa"/>
          </w:tcPr>
          <w:p w14:paraId="57768C5E" w14:textId="1B391A48" w:rsidR="00B958CC" w:rsidRPr="00894586" w:rsidRDefault="00B958CC" w:rsidP="00BF6605">
            <w:pPr>
              <w:rPr>
                <w:b/>
              </w:rPr>
            </w:pPr>
            <w:r w:rsidRPr="00894586">
              <w:rPr>
                <w:b/>
              </w:rPr>
              <w:t>Policy Title</w:t>
            </w:r>
          </w:p>
        </w:tc>
        <w:tc>
          <w:tcPr>
            <w:tcW w:w="11809" w:type="dxa"/>
          </w:tcPr>
          <w:p w14:paraId="79F3E310" w14:textId="7B733CCA" w:rsidR="00B958CC" w:rsidRPr="00A91DDA" w:rsidRDefault="00693EC2" w:rsidP="00B958CC">
            <w:pPr>
              <w:pBdr>
                <w:bottom w:val="single" w:sz="4" w:space="1" w:color="auto"/>
              </w:pBdr>
              <w:jc w:val="center"/>
              <w:rPr>
                <w:rFonts w:eastAsiaTheme="majorEastAsia" w:cs="Arial"/>
                <w:color w:val="000000" w:themeColor="text1"/>
                <w:sz w:val="32"/>
                <w:szCs w:val="32"/>
                <w:lang w:eastAsia="ja-JP"/>
              </w:rPr>
            </w:pPr>
            <w:r>
              <w:rPr>
                <w:rFonts w:eastAsiaTheme="majorEastAsia" w:cs="Arial"/>
                <w:color w:val="000000" w:themeColor="text1"/>
                <w:sz w:val="32"/>
                <w:szCs w:val="32"/>
                <w:lang w:eastAsia="ja-JP"/>
              </w:rPr>
              <w:t>Admissions</w:t>
            </w:r>
            <w:r w:rsidR="00CD3BCB">
              <w:rPr>
                <w:rFonts w:eastAsiaTheme="majorEastAsia" w:cs="Arial"/>
                <w:color w:val="000000" w:themeColor="text1"/>
                <w:sz w:val="32"/>
                <w:szCs w:val="32"/>
                <w:lang w:eastAsia="ja-JP"/>
              </w:rPr>
              <w:t xml:space="preserve"> Policy</w:t>
            </w:r>
          </w:p>
        </w:tc>
      </w:tr>
      <w:tr w:rsidR="00B958CC" w14:paraId="5274B9D1" w14:textId="77777777" w:rsidTr="00A91DDA">
        <w:trPr>
          <w:trHeight w:val="782"/>
        </w:trPr>
        <w:tc>
          <w:tcPr>
            <w:tcW w:w="2802" w:type="dxa"/>
          </w:tcPr>
          <w:p w14:paraId="24AB1DBD" w14:textId="43E586D8" w:rsidR="00B958CC" w:rsidRPr="00894586" w:rsidRDefault="00B958CC" w:rsidP="00A91DDA">
            <w:pPr>
              <w:rPr>
                <w:b/>
              </w:rPr>
            </w:pPr>
            <w:r w:rsidRPr="00894586">
              <w:rPr>
                <w:b/>
              </w:rPr>
              <w:t>Policy Number</w:t>
            </w:r>
          </w:p>
        </w:tc>
        <w:tc>
          <w:tcPr>
            <w:tcW w:w="11809" w:type="dxa"/>
          </w:tcPr>
          <w:p w14:paraId="53A094AE" w14:textId="77777777" w:rsidR="00B958CC" w:rsidRDefault="00B958CC" w:rsidP="00BF6605"/>
        </w:tc>
      </w:tr>
      <w:tr w:rsidR="00B958CC" w14:paraId="4C77838F" w14:textId="77777777" w:rsidTr="00A91DDA">
        <w:tc>
          <w:tcPr>
            <w:tcW w:w="2802" w:type="dxa"/>
          </w:tcPr>
          <w:p w14:paraId="7A0B8E49" w14:textId="1FBB0BDA" w:rsidR="00B958CC" w:rsidRPr="00894586" w:rsidRDefault="00B958CC" w:rsidP="00BF6605">
            <w:pPr>
              <w:rPr>
                <w:b/>
              </w:rPr>
            </w:pPr>
            <w:r w:rsidRPr="00894586">
              <w:rPr>
                <w:b/>
              </w:rPr>
              <w:t>First Published</w:t>
            </w:r>
          </w:p>
        </w:tc>
        <w:tc>
          <w:tcPr>
            <w:tcW w:w="11809" w:type="dxa"/>
          </w:tcPr>
          <w:p w14:paraId="285E8094" w14:textId="0ECFA529" w:rsidR="00B958CC" w:rsidRDefault="009734CD" w:rsidP="00BF6605">
            <w:r>
              <w:t>March</w:t>
            </w:r>
            <w:r w:rsidR="0045098F">
              <w:t xml:space="preserve"> 2020</w:t>
            </w:r>
          </w:p>
        </w:tc>
      </w:tr>
      <w:tr w:rsidR="00B958CC" w14:paraId="086BF352" w14:textId="77777777" w:rsidTr="00A91DDA">
        <w:tc>
          <w:tcPr>
            <w:tcW w:w="2802" w:type="dxa"/>
          </w:tcPr>
          <w:p w14:paraId="0F961E7B" w14:textId="7E9217E3" w:rsidR="00B958CC" w:rsidRPr="00894586" w:rsidRDefault="00B958CC" w:rsidP="00BF6605">
            <w:pPr>
              <w:rPr>
                <w:b/>
              </w:rPr>
            </w:pPr>
            <w:r w:rsidRPr="00894586">
              <w:rPr>
                <w:b/>
              </w:rPr>
              <w:t>Last Date of Review</w:t>
            </w:r>
          </w:p>
        </w:tc>
        <w:tc>
          <w:tcPr>
            <w:tcW w:w="11809" w:type="dxa"/>
          </w:tcPr>
          <w:p w14:paraId="0D1C0EAE" w14:textId="77777777" w:rsidR="00B958CC" w:rsidRDefault="00B958CC" w:rsidP="00BF6605"/>
        </w:tc>
      </w:tr>
      <w:tr w:rsidR="00B958CC" w14:paraId="25EC5BD3" w14:textId="77777777" w:rsidTr="00A91DDA">
        <w:tc>
          <w:tcPr>
            <w:tcW w:w="2802" w:type="dxa"/>
          </w:tcPr>
          <w:p w14:paraId="42D3AE0B" w14:textId="7CF6A450" w:rsidR="00B958CC" w:rsidRPr="00894586" w:rsidRDefault="00B958CC" w:rsidP="00BF6605">
            <w:pPr>
              <w:rPr>
                <w:b/>
              </w:rPr>
            </w:pPr>
            <w:r w:rsidRPr="00894586">
              <w:rPr>
                <w:b/>
              </w:rPr>
              <w:t>Next Review by Date</w:t>
            </w:r>
          </w:p>
        </w:tc>
        <w:tc>
          <w:tcPr>
            <w:tcW w:w="11809" w:type="dxa"/>
          </w:tcPr>
          <w:p w14:paraId="4DC8A846" w14:textId="4A466F41" w:rsidR="00B958CC" w:rsidRDefault="00DD777C" w:rsidP="00BF6605">
            <w:r>
              <w:t>March</w:t>
            </w:r>
            <w:r w:rsidR="008845C7">
              <w:t xml:space="preserve"> 2021</w:t>
            </w:r>
          </w:p>
        </w:tc>
      </w:tr>
      <w:tr w:rsidR="00B958CC" w14:paraId="02DF05EE" w14:textId="77777777" w:rsidTr="00A91DDA">
        <w:tc>
          <w:tcPr>
            <w:tcW w:w="2802" w:type="dxa"/>
          </w:tcPr>
          <w:p w14:paraId="3B954414" w14:textId="37972B29" w:rsidR="00B958CC" w:rsidRPr="00894586" w:rsidRDefault="00B958CC" w:rsidP="00BF6605">
            <w:pPr>
              <w:rPr>
                <w:b/>
              </w:rPr>
            </w:pPr>
            <w:r>
              <w:rPr>
                <w:b/>
              </w:rPr>
              <w:t>Reviewed By</w:t>
            </w:r>
          </w:p>
        </w:tc>
        <w:tc>
          <w:tcPr>
            <w:tcW w:w="11809" w:type="dxa"/>
          </w:tcPr>
          <w:p w14:paraId="686196B1" w14:textId="77777777" w:rsidR="00B958CC" w:rsidRDefault="00B958CC" w:rsidP="00BF6605"/>
        </w:tc>
      </w:tr>
      <w:tr w:rsidR="00B958CC" w14:paraId="210A24FA" w14:textId="77777777" w:rsidTr="00A91DDA">
        <w:trPr>
          <w:trHeight w:val="609"/>
        </w:trPr>
        <w:tc>
          <w:tcPr>
            <w:tcW w:w="2802" w:type="dxa"/>
          </w:tcPr>
          <w:p w14:paraId="40F33814" w14:textId="77777777" w:rsidR="00B958CC" w:rsidRPr="00894586" w:rsidRDefault="00B958CC" w:rsidP="00BF6605">
            <w:pPr>
              <w:rPr>
                <w:b/>
              </w:rPr>
            </w:pPr>
            <w:r w:rsidRPr="00894586">
              <w:rPr>
                <w:b/>
              </w:rPr>
              <w:t>For publication on website</w:t>
            </w:r>
          </w:p>
        </w:tc>
        <w:tc>
          <w:tcPr>
            <w:tcW w:w="11809" w:type="dxa"/>
          </w:tcPr>
          <w:p w14:paraId="4DBB2F15" w14:textId="13F762A1" w:rsidR="00B958CC" w:rsidRPr="00CC7B24" w:rsidRDefault="00092F8C" w:rsidP="00BF6605">
            <w:r>
              <w:t>Yes</w:t>
            </w:r>
            <w:r w:rsidR="001C7663">
              <w:t>/</w:t>
            </w:r>
            <w:r w:rsidR="001C7663" w:rsidRPr="004347C7">
              <w:rPr>
                <w:strike/>
              </w:rPr>
              <w:t>No</w:t>
            </w:r>
          </w:p>
        </w:tc>
      </w:tr>
    </w:tbl>
    <w:p w14:paraId="1D395753" w14:textId="78B2050F" w:rsidR="004E0DBF" w:rsidRDefault="004E0DBF"/>
    <w:p w14:paraId="4CB5B033" w14:textId="6A509FA0" w:rsidR="008C3385" w:rsidRPr="00B0166A" w:rsidRDefault="008C3385" w:rsidP="00B0166A">
      <w:pPr>
        <w:spacing w:after="0"/>
        <w:jc w:val="both"/>
        <w:rPr>
          <w:rFonts w:cs="Arial"/>
        </w:rPr>
      </w:pPr>
    </w:p>
    <w:p w14:paraId="5C2A39B0" w14:textId="77777777" w:rsidR="00F103C2" w:rsidRPr="00092B72" w:rsidRDefault="00F103C2" w:rsidP="008C3385">
      <w:pPr>
        <w:rPr>
          <w:rFonts w:cs="Arial"/>
        </w:rPr>
      </w:pPr>
    </w:p>
    <w:p w14:paraId="6C4274A8" w14:textId="0EF012A3" w:rsidR="00A91DDA" w:rsidRDefault="00A91DDA"/>
    <w:p w14:paraId="2B07B76E" w14:textId="6214C3FC" w:rsidR="00693EC2" w:rsidRDefault="00693EC2"/>
    <w:p w14:paraId="012D7B5B" w14:textId="07FFAFAB" w:rsidR="00756EF0" w:rsidRPr="006F5F3D" w:rsidRDefault="00756EF0">
      <w:pPr>
        <w:rPr>
          <w:b/>
          <w:bCs/>
          <w:color w:val="5B9BD5" w:themeColor="accent5"/>
          <w:sz w:val="28"/>
          <w:szCs w:val="28"/>
        </w:rPr>
      </w:pPr>
      <w:r w:rsidRPr="006F5F3D">
        <w:rPr>
          <w:b/>
          <w:bCs/>
          <w:color w:val="5B9BD5" w:themeColor="accent5"/>
          <w:sz w:val="28"/>
          <w:szCs w:val="28"/>
        </w:rPr>
        <w:lastRenderedPageBreak/>
        <w:t>Introduction</w:t>
      </w:r>
      <w:r w:rsidR="006F5F3D">
        <w:rPr>
          <w:b/>
          <w:bCs/>
          <w:color w:val="5B9BD5" w:themeColor="accent5"/>
          <w:sz w:val="28"/>
          <w:szCs w:val="28"/>
        </w:rPr>
        <w:t>:</w:t>
      </w:r>
      <w:r w:rsidRPr="006F5F3D">
        <w:rPr>
          <w:b/>
          <w:bCs/>
          <w:color w:val="5B9BD5" w:themeColor="accent5"/>
          <w:sz w:val="28"/>
          <w:szCs w:val="28"/>
        </w:rPr>
        <w:t xml:space="preserve"> </w:t>
      </w:r>
    </w:p>
    <w:p w14:paraId="05E941AF" w14:textId="3B74B990" w:rsidR="00321EF1" w:rsidRDefault="00B93D86">
      <w:r>
        <w:t xml:space="preserve">MySide is an independent day school for boys and girls aged </w:t>
      </w:r>
      <w:r w:rsidR="00A27921">
        <w:t>9</w:t>
      </w:r>
      <w:r w:rsidR="007736D3">
        <w:t xml:space="preserve">-14 years old. The school’s capacity is 12 </w:t>
      </w:r>
      <w:r w:rsidR="00CE34D5">
        <w:t xml:space="preserve">young </w:t>
      </w:r>
      <w:r w:rsidR="006F5F3D">
        <w:t>people</w:t>
      </w:r>
      <w:r w:rsidR="007736D3">
        <w:t>.</w:t>
      </w:r>
    </w:p>
    <w:p w14:paraId="4EBB5D11" w14:textId="77777777" w:rsidR="00AC7EDD" w:rsidRPr="006F5F3D" w:rsidRDefault="00756EF0">
      <w:pPr>
        <w:rPr>
          <w:b/>
          <w:bCs/>
          <w:color w:val="5B9BD5" w:themeColor="accent5"/>
          <w:sz w:val="28"/>
          <w:szCs w:val="28"/>
        </w:rPr>
      </w:pPr>
      <w:r w:rsidRPr="006F5F3D">
        <w:rPr>
          <w:b/>
          <w:bCs/>
          <w:color w:val="5B9BD5" w:themeColor="accent5"/>
          <w:sz w:val="28"/>
          <w:szCs w:val="28"/>
        </w:rPr>
        <w:t xml:space="preserve">The aims of this policy are: </w:t>
      </w:r>
    </w:p>
    <w:p w14:paraId="5D050D35" w14:textId="72D81EF8" w:rsidR="002F6B96" w:rsidRPr="00457A34" w:rsidRDefault="00457A34" w:rsidP="00457A34">
      <w:pPr>
        <w:pStyle w:val="ListParagraph"/>
        <w:numPr>
          <w:ilvl w:val="0"/>
          <w:numId w:val="4"/>
        </w:numPr>
        <w:rPr>
          <w:rFonts w:ascii="Arial" w:hAnsi="Arial" w:cs="Arial"/>
        </w:rPr>
      </w:pPr>
      <w:r>
        <w:rPr>
          <w:rFonts w:ascii="Arial" w:hAnsi="Arial" w:cs="Arial"/>
        </w:rPr>
        <w:t>S</w:t>
      </w:r>
      <w:r w:rsidR="00756EF0" w:rsidRPr="00457A34">
        <w:rPr>
          <w:rFonts w:ascii="Arial" w:hAnsi="Arial" w:cs="Arial"/>
        </w:rPr>
        <w:t xml:space="preserve">et selection criteria and procedures that are fair to all applicants. No applicant will be treated less favourably during the application process or during assessment on the grounds of their skin colour, race, ethnic or national origin, gender, gender reassignment, religious faith or belief, sexual orientation, socio-economic group, pregnancy and maternity, disability or special educational needs. </w:t>
      </w:r>
    </w:p>
    <w:p w14:paraId="2454ED65" w14:textId="07102BA4" w:rsidR="00D921C2" w:rsidRPr="00457A34" w:rsidRDefault="00457A34" w:rsidP="00457A34">
      <w:pPr>
        <w:pStyle w:val="ListParagraph"/>
        <w:numPr>
          <w:ilvl w:val="0"/>
          <w:numId w:val="4"/>
        </w:numPr>
        <w:rPr>
          <w:rFonts w:ascii="Arial" w:hAnsi="Arial" w:cs="Arial"/>
        </w:rPr>
      </w:pPr>
      <w:r>
        <w:rPr>
          <w:rFonts w:ascii="Arial" w:hAnsi="Arial" w:cs="Arial"/>
        </w:rPr>
        <w:t>T</w:t>
      </w:r>
      <w:r w:rsidR="00756EF0" w:rsidRPr="00457A34">
        <w:rPr>
          <w:rFonts w:ascii="Arial" w:hAnsi="Arial" w:cs="Arial"/>
        </w:rPr>
        <w:t xml:space="preserve">o identify applicants whose academic and other abilities appear to match the ethos and standards of the </w:t>
      </w:r>
      <w:r w:rsidR="00D921C2" w:rsidRPr="00457A34">
        <w:rPr>
          <w:rFonts w:ascii="Arial" w:hAnsi="Arial" w:cs="Arial"/>
        </w:rPr>
        <w:t>s</w:t>
      </w:r>
      <w:r w:rsidR="00756EF0" w:rsidRPr="00457A34">
        <w:rPr>
          <w:rFonts w:ascii="Arial" w:hAnsi="Arial" w:cs="Arial"/>
        </w:rPr>
        <w:t xml:space="preserve">chools and whose personal qualities suggest they have the potential to contribute sufficiently to the </w:t>
      </w:r>
      <w:r w:rsidRPr="00457A34">
        <w:rPr>
          <w:rFonts w:ascii="Arial" w:hAnsi="Arial" w:cs="Arial"/>
        </w:rPr>
        <w:t>school’s</w:t>
      </w:r>
      <w:r w:rsidR="00756EF0" w:rsidRPr="00457A34">
        <w:rPr>
          <w:rFonts w:ascii="Arial" w:hAnsi="Arial" w:cs="Arial"/>
        </w:rPr>
        <w:t xml:space="preserve"> community and benefit from the many opportunities that are offered to them. </w:t>
      </w:r>
    </w:p>
    <w:p w14:paraId="6F6BF054" w14:textId="10639AF6" w:rsidR="00457A34" w:rsidRPr="00457A34" w:rsidRDefault="00457A34" w:rsidP="00457A34">
      <w:pPr>
        <w:pStyle w:val="ListParagraph"/>
        <w:numPr>
          <w:ilvl w:val="0"/>
          <w:numId w:val="4"/>
        </w:numPr>
        <w:rPr>
          <w:rFonts w:ascii="Arial" w:hAnsi="Arial" w:cs="Arial"/>
        </w:rPr>
      </w:pPr>
      <w:r>
        <w:rPr>
          <w:rFonts w:ascii="Arial" w:hAnsi="Arial" w:cs="Arial"/>
        </w:rPr>
        <w:t>T</w:t>
      </w:r>
      <w:r w:rsidR="00756EF0" w:rsidRPr="00457A34">
        <w:rPr>
          <w:rFonts w:ascii="Arial" w:hAnsi="Arial" w:cs="Arial"/>
        </w:rPr>
        <w:t xml:space="preserve">o comply with the Schools’ obligations under the Equality Act 2010. </w:t>
      </w:r>
    </w:p>
    <w:p w14:paraId="1E1A8F0E" w14:textId="77777777" w:rsidR="0083388C" w:rsidRDefault="00756EF0">
      <w:r>
        <w:t xml:space="preserve">This policy can be made available in larger print or more accessible format if required. </w:t>
      </w:r>
    </w:p>
    <w:p w14:paraId="280EA434" w14:textId="77777777" w:rsidR="0083388C" w:rsidRPr="006F5F3D" w:rsidRDefault="00756EF0">
      <w:pPr>
        <w:rPr>
          <w:b/>
          <w:bCs/>
          <w:color w:val="5B9BD5" w:themeColor="accent5"/>
          <w:sz w:val="28"/>
          <w:szCs w:val="28"/>
        </w:rPr>
      </w:pPr>
      <w:r w:rsidRPr="006F5F3D">
        <w:rPr>
          <w:b/>
          <w:bCs/>
          <w:color w:val="5B9BD5" w:themeColor="accent5"/>
          <w:sz w:val="28"/>
          <w:szCs w:val="28"/>
        </w:rPr>
        <w:t>Conditions of Admission</w:t>
      </w:r>
      <w:r w:rsidR="0083388C" w:rsidRPr="006F5F3D">
        <w:rPr>
          <w:b/>
          <w:bCs/>
          <w:color w:val="5B9BD5" w:themeColor="accent5"/>
          <w:sz w:val="28"/>
          <w:szCs w:val="28"/>
        </w:rPr>
        <w:t>:</w:t>
      </w:r>
    </w:p>
    <w:p w14:paraId="2675724C" w14:textId="77777777" w:rsidR="00EC055B" w:rsidRDefault="00756EF0">
      <w:r>
        <w:t>It is a condition for admission that</w:t>
      </w:r>
      <w:r w:rsidR="00EC055B">
        <w:t>:</w:t>
      </w:r>
    </w:p>
    <w:p w14:paraId="7EB7EC83" w14:textId="77777777" w:rsidR="00EC055B" w:rsidRPr="00EC055B" w:rsidRDefault="00EC055B" w:rsidP="00EC055B">
      <w:pPr>
        <w:pStyle w:val="ListParagraph"/>
        <w:numPr>
          <w:ilvl w:val="0"/>
          <w:numId w:val="5"/>
        </w:numPr>
        <w:rPr>
          <w:rFonts w:ascii="Arial" w:hAnsi="Arial" w:cs="Arial"/>
        </w:rPr>
      </w:pPr>
      <w:r w:rsidRPr="00EC055B">
        <w:rPr>
          <w:rFonts w:ascii="Arial" w:hAnsi="Arial" w:cs="Arial"/>
        </w:rPr>
        <w:t>A</w:t>
      </w:r>
      <w:r w:rsidR="00756EF0" w:rsidRPr="00EC055B">
        <w:rPr>
          <w:rFonts w:ascii="Arial" w:hAnsi="Arial" w:cs="Arial"/>
        </w:rPr>
        <w:t xml:space="preserve">ll applicants meet the selection criteria for admission </w:t>
      </w:r>
    </w:p>
    <w:p w14:paraId="60B40359" w14:textId="77777777" w:rsidR="00EC055B" w:rsidRPr="00EC055B" w:rsidRDefault="00EC055B" w:rsidP="00EC055B">
      <w:pPr>
        <w:pStyle w:val="ListParagraph"/>
        <w:numPr>
          <w:ilvl w:val="0"/>
          <w:numId w:val="5"/>
        </w:numPr>
        <w:rPr>
          <w:rFonts w:ascii="Arial" w:hAnsi="Arial" w:cs="Arial"/>
        </w:rPr>
      </w:pPr>
      <w:r w:rsidRPr="00EC055B">
        <w:rPr>
          <w:rFonts w:ascii="Arial" w:hAnsi="Arial" w:cs="Arial"/>
        </w:rPr>
        <w:t>A</w:t>
      </w:r>
      <w:r w:rsidR="00756EF0" w:rsidRPr="00EC055B">
        <w:rPr>
          <w:rFonts w:ascii="Arial" w:hAnsi="Arial" w:cs="Arial"/>
        </w:rPr>
        <w:t xml:space="preserve">ny conditions of entry to </w:t>
      </w:r>
      <w:r w:rsidRPr="00EC055B">
        <w:rPr>
          <w:rFonts w:ascii="Arial" w:hAnsi="Arial" w:cs="Arial"/>
        </w:rPr>
        <w:t>MySide</w:t>
      </w:r>
      <w:r w:rsidR="00756EF0" w:rsidRPr="00EC055B">
        <w:rPr>
          <w:rFonts w:ascii="Arial" w:hAnsi="Arial" w:cs="Arial"/>
        </w:rPr>
        <w:t xml:space="preserve"> are fulfilled </w:t>
      </w:r>
    </w:p>
    <w:p w14:paraId="0A0A9471" w14:textId="77777777" w:rsidR="00EC055B" w:rsidRPr="00CE34D5" w:rsidRDefault="00EC055B" w:rsidP="00EC055B">
      <w:pPr>
        <w:pStyle w:val="ListParagraph"/>
        <w:numPr>
          <w:ilvl w:val="0"/>
          <w:numId w:val="5"/>
        </w:numPr>
        <w:rPr>
          <w:rFonts w:ascii="Arial" w:hAnsi="Arial" w:cs="Arial"/>
        </w:rPr>
      </w:pPr>
      <w:r w:rsidRPr="00EC055B">
        <w:rPr>
          <w:rFonts w:ascii="Arial" w:hAnsi="Arial" w:cs="Arial"/>
        </w:rPr>
        <w:t>The</w:t>
      </w:r>
      <w:r w:rsidR="00756EF0" w:rsidRPr="00EC055B">
        <w:rPr>
          <w:rFonts w:ascii="Arial" w:hAnsi="Arial" w:cs="Arial"/>
        </w:rPr>
        <w:t xml:space="preserve"> </w:t>
      </w:r>
      <w:r w:rsidR="00756EF0" w:rsidRPr="00CE34D5">
        <w:rPr>
          <w:rFonts w:ascii="Arial" w:hAnsi="Arial" w:cs="Arial"/>
        </w:rPr>
        <w:t xml:space="preserve">applicant is of appropriate age and maturity </w:t>
      </w:r>
    </w:p>
    <w:p w14:paraId="46F3E7BB" w14:textId="77777777" w:rsidR="00EC055B" w:rsidRPr="00CE34D5" w:rsidRDefault="00EC055B" w:rsidP="00EC055B">
      <w:pPr>
        <w:pStyle w:val="ListParagraph"/>
        <w:numPr>
          <w:ilvl w:val="0"/>
          <w:numId w:val="5"/>
        </w:numPr>
        <w:rPr>
          <w:rFonts w:ascii="Arial" w:hAnsi="Arial" w:cs="Arial"/>
        </w:rPr>
      </w:pPr>
      <w:r w:rsidRPr="00CE34D5">
        <w:rPr>
          <w:rFonts w:ascii="Arial" w:hAnsi="Arial" w:cs="Arial"/>
        </w:rPr>
        <w:t>MySide</w:t>
      </w:r>
      <w:r w:rsidR="00756EF0" w:rsidRPr="00CE34D5">
        <w:rPr>
          <w:rFonts w:ascii="Arial" w:hAnsi="Arial" w:cs="Arial"/>
        </w:rPr>
        <w:t xml:space="preserve"> can adequately cater for and meet the needs of any disability and/or special educational needs. </w:t>
      </w:r>
    </w:p>
    <w:p w14:paraId="21B42FF4" w14:textId="243F2BE9" w:rsidR="00EC055B" w:rsidRPr="00CE34D5" w:rsidRDefault="00EC055B" w:rsidP="00EC055B">
      <w:pPr>
        <w:pStyle w:val="ListParagraph"/>
        <w:numPr>
          <w:ilvl w:val="0"/>
          <w:numId w:val="5"/>
        </w:numPr>
        <w:rPr>
          <w:rFonts w:ascii="Arial" w:hAnsi="Arial" w:cs="Arial"/>
        </w:rPr>
      </w:pPr>
      <w:r w:rsidRPr="00CE34D5">
        <w:rPr>
          <w:rFonts w:ascii="Arial" w:hAnsi="Arial" w:cs="Arial"/>
        </w:rPr>
        <w:t>A</w:t>
      </w:r>
      <w:r w:rsidR="00756EF0" w:rsidRPr="00CE34D5">
        <w:rPr>
          <w:rFonts w:ascii="Arial" w:hAnsi="Arial" w:cs="Arial"/>
        </w:rPr>
        <w:t xml:space="preserve">dmission to </w:t>
      </w:r>
      <w:r w:rsidRPr="00CE34D5">
        <w:rPr>
          <w:rFonts w:ascii="Arial" w:hAnsi="Arial" w:cs="Arial"/>
        </w:rPr>
        <w:t>MySide</w:t>
      </w:r>
      <w:r w:rsidR="00756EF0" w:rsidRPr="00CE34D5">
        <w:rPr>
          <w:rFonts w:ascii="Arial" w:hAnsi="Arial" w:cs="Arial"/>
        </w:rPr>
        <w:t xml:space="preserve"> is at the </w:t>
      </w:r>
      <w:r w:rsidR="00CE34D5">
        <w:rPr>
          <w:rFonts w:ascii="Arial" w:hAnsi="Arial" w:cs="Arial"/>
        </w:rPr>
        <w:t>CEO</w:t>
      </w:r>
      <w:r w:rsidR="00756EF0" w:rsidRPr="00CE34D5">
        <w:rPr>
          <w:rFonts w:ascii="Arial" w:hAnsi="Arial" w:cs="Arial"/>
        </w:rPr>
        <w:t xml:space="preserve">’s discretion. </w:t>
      </w:r>
    </w:p>
    <w:p w14:paraId="1802A14B" w14:textId="23468631" w:rsidR="00EC055B" w:rsidRPr="00CE34D5" w:rsidRDefault="00756EF0" w:rsidP="00CE34D5">
      <w:pPr>
        <w:pStyle w:val="ListParagraph"/>
        <w:numPr>
          <w:ilvl w:val="0"/>
          <w:numId w:val="5"/>
        </w:numPr>
        <w:rPr>
          <w:b/>
          <w:bCs/>
          <w:sz w:val="28"/>
          <w:szCs w:val="28"/>
        </w:rPr>
      </w:pPr>
      <w:r w:rsidRPr="00CE34D5">
        <w:rPr>
          <w:rFonts w:ascii="Arial" w:hAnsi="Arial" w:cs="Arial"/>
        </w:rPr>
        <w:t xml:space="preserve">We are unable to accept </w:t>
      </w:r>
      <w:r w:rsidR="00CE34D5" w:rsidRPr="00CE34D5">
        <w:rPr>
          <w:rFonts w:ascii="Arial" w:hAnsi="Arial" w:cs="Arial"/>
        </w:rPr>
        <w:t xml:space="preserve">young people who have a pattern of </w:t>
      </w:r>
      <w:r w:rsidRPr="00CE34D5">
        <w:rPr>
          <w:rFonts w:ascii="Arial" w:hAnsi="Arial" w:cs="Arial"/>
        </w:rPr>
        <w:t>a</w:t>
      </w:r>
      <w:r w:rsidR="00EC055B" w:rsidRPr="00CE34D5">
        <w:rPr>
          <w:rFonts w:ascii="Arial" w:hAnsi="Arial" w:cs="Arial"/>
        </w:rPr>
        <w:t>g</w:t>
      </w:r>
      <w:r w:rsidRPr="00CE34D5">
        <w:rPr>
          <w:rFonts w:ascii="Arial" w:hAnsi="Arial" w:cs="Arial"/>
        </w:rPr>
        <w:t xml:space="preserve">gressive or violent </w:t>
      </w:r>
      <w:r w:rsidR="00CE34D5" w:rsidRPr="00CE34D5">
        <w:rPr>
          <w:rFonts w:ascii="Arial" w:hAnsi="Arial" w:cs="Arial"/>
        </w:rPr>
        <w:t>behaviour</w:t>
      </w:r>
      <w:r w:rsidRPr="00CE34D5">
        <w:rPr>
          <w:rFonts w:ascii="Arial" w:hAnsi="Arial" w:cs="Arial"/>
        </w:rPr>
        <w:t xml:space="preserve"> </w:t>
      </w:r>
    </w:p>
    <w:p w14:paraId="698DADB5" w14:textId="77777777" w:rsidR="00EC055B" w:rsidRDefault="00EC055B">
      <w:pPr>
        <w:rPr>
          <w:b/>
          <w:bCs/>
          <w:color w:val="70AD47" w:themeColor="accent6"/>
          <w:sz w:val="28"/>
          <w:szCs w:val="28"/>
        </w:rPr>
      </w:pPr>
    </w:p>
    <w:p w14:paraId="02B360CD" w14:textId="7B4DD86F" w:rsidR="00EC055B" w:rsidRPr="006F5F3D" w:rsidRDefault="00756EF0">
      <w:pPr>
        <w:rPr>
          <w:b/>
          <w:bCs/>
          <w:color w:val="5B9BD5" w:themeColor="accent5"/>
          <w:sz w:val="28"/>
          <w:szCs w:val="28"/>
        </w:rPr>
      </w:pPr>
      <w:r w:rsidRPr="006F5F3D">
        <w:rPr>
          <w:b/>
          <w:bCs/>
          <w:color w:val="5B9BD5" w:themeColor="accent5"/>
          <w:sz w:val="28"/>
          <w:szCs w:val="28"/>
        </w:rPr>
        <w:lastRenderedPageBreak/>
        <w:t>Selection</w:t>
      </w:r>
      <w:r w:rsidR="00EC055B" w:rsidRPr="006F5F3D">
        <w:rPr>
          <w:b/>
          <w:bCs/>
          <w:color w:val="5B9BD5" w:themeColor="accent5"/>
          <w:sz w:val="28"/>
          <w:szCs w:val="28"/>
        </w:rPr>
        <w:t>:</w:t>
      </w:r>
      <w:r w:rsidRPr="006F5F3D">
        <w:rPr>
          <w:b/>
          <w:bCs/>
          <w:color w:val="5B9BD5" w:themeColor="accent5"/>
          <w:sz w:val="28"/>
          <w:szCs w:val="28"/>
        </w:rPr>
        <w:t xml:space="preserve"> </w:t>
      </w:r>
    </w:p>
    <w:p w14:paraId="0E7A7B39" w14:textId="3A685EF5" w:rsidR="007F04EC" w:rsidRDefault="00756EF0">
      <w:r>
        <w:t xml:space="preserve">The selection criteria for entry to the </w:t>
      </w:r>
      <w:r w:rsidR="007F04EC">
        <w:t>MySide</w:t>
      </w:r>
      <w:r>
        <w:t xml:space="preserve"> is fair to all applicants and entails: </w:t>
      </w:r>
    </w:p>
    <w:p w14:paraId="753EC4E5" w14:textId="77777777" w:rsidR="007F04EC" w:rsidRPr="00CC6F24" w:rsidRDefault="007F04EC" w:rsidP="00CC6F24">
      <w:pPr>
        <w:pStyle w:val="ListParagraph"/>
        <w:numPr>
          <w:ilvl w:val="0"/>
          <w:numId w:val="6"/>
        </w:numPr>
        <w:rPr>
          <w:rFonts w:ascii="Arial" w:hAnsi="Arial" w:cs="Arial"/>
        </w:rPr>
      </w:pPr>
      <w:r w:rsidRPr="00CC6F24">
        <w:rPr>
          <w:rFonts w:ascii="Arial" w:hAnsi="Arial" w:cs="Arial"/>
        </w:rPr>
        <w:t>S</w:t>
      </w:r>
      <w:r w:rsidR="00756EF0" w:rsidRPr="00CC6F24">
        <w:rPr>
          <w:rFonts w:ascii="Arial" w:hAnsi="Arial" w:cs="Arial"/>
        </w:rPr>
        <w:t xml:space="preserve">atisfactory reference from the applicant’s current School/Local Authority (if any) </w:t>
      </w:r>
    </w:p>
    <w:p w14:paraId="2232E0CB" w14:textId="1D7E6A4D" w:rsidR="00CC6F24" w:rsidRPr="00CC6F24" w:rsidRDefault="007F04EC" w:rsidP="00CC6F24">
      <w:pPr>
        <w:pStyle w:val="ListParagraph"/>
        <w:numPr>
          <w:ilvl w:val="0"/>
          <w:numId w:val="6"/>
        </w:numPr>
        <w:rPr>
          <w:rFonts w:ascii="Arial" w:hAnsi="Arial" w:cs="Arial"/>
        </w:rPr>
      </w:pPr>
      <w:r w:rsidRPr="00CC6F24">
        <w:rPr>
          <w:rFonts w:ascii="Arial" w:hAnsi="Arial" w:cs="Arial"/>
        </w:rPr>
        <w:t>A</w:t>
      </w:r>
      <w:r w:rsidR="00756EF0" w:rsidRPr="00CC6F24">
        <w:rPr>
          <w:rFonts w:ascii="Arial" w:hAnsi="Arial" w:cs="Arial"/>
        </w:rPr>
        <w:t xml:space="preserve">n interview with the </w:t>
      </w:r>
      <w:r w:rsidR="00CE34D5">
        <w:rPr>
          <w:rFonts w:ascii="Arial" w:hAnsi="Arial" w:cs="Arial"/>
        </w:rPr>
        <w:t>CEO</w:t>
      </w:r>
      <w:r w:rsidR="00756EF0" w:rsidRPr="00CC6F24">
        <w:rPr>
          <w:rFonts w:ascii="Arial" w:hAnsi="Arial" w:cs="Arial"/>
        </w:rPr>
        <w:t xml:space="preserve"> to ensure the applicant has the potential to contribute and benefit from </w:t>
      </w:r>
      <w:r w:rsidR="008F1DF4" w:rsidRPr="00CC6F24">
        <w:rPr>
          <w:rFonts w:ascii="Arial" w:hAnsi="Arial" w:cs="Arial"/>
        </w:rPr>
        <w:t>school</w:t>
      </w:r>
      <w:r w:rsidR="00756EF0" w:rsidRPr="00CC6F24">
        <w:rPr>
          <w:rFonts w:ascii="Arial" w:hAnsi="Arial" w:cs="Arial"/>
        </w:rPr>
        <w:t xml:space="preserve"> life and educational opportunities offered by </w:t>
      </w:r>
      <w:r w:rsidR="00CC6F24" w:rsidRPr="00CC6F24">
        <w:rPr>
          <w:rFonts w:ascii="Arial" w:hAnsi="Arial" w:cs="Arial"/>
        </w:rPr>
        <w:t>MySide</w:t>
      </w:r>
    </w:p>
    <w:p w14:paraId="4283DC90" w14:textId="7702EB3D" w:rsidR="00CC6F24" w:rsidRPr="006F5F3D" w:rsidRDefault="00756EF0">
      <w:pPr>
        <w:rPr>
          <w:b/>
          <w:bCs/>
          <w:color w:val="5B9BD5" w:themeColor="accent5"/>
          <w:sz w:val="28"/>
          <w:szCs w:val="28"/>
        </w:rPr>
      </w:pPr>
      <w:r w:rsidRPr="006F5F3D">
        <w:rPr>
          <w:b/>
          <w:bCs/>
          <w:color w:val="5B9BD5" w:themeColor="accent5"/>
          <w:sz w:val="28"/>
          <w:szCs w:val="28"/>
        </w:rPr>
        <w:t>Admissions procedure</w:t>
      </w:r>
      <w:r w:rsidR="006F5F3D">
        <w:rPr>
          <w:b/>
          <w:bCs/>
          <w:color w:val="5B9BD5" w:themeColor="accent5"/>
          <w:sz w:val="28"/>
          <w:szCs w:val="28"/>
        </w:rPr>
        <w:t>:</w:t>
      </w:r>
      <w:r w:rsidRPr="006F5F3D">
        <w:rPr>
          <w:b/>
          <w:bCs/>
          <w:color w:val="5B9BD5" w:themeColor="accent5"/>
          <w:sz w:val="28"/>
          <w:szCs w:val="28"/>
        </w:rPr>
        <w:t xml:space="preserve"> </w:t>
      </w:r>
    </w:p>
    <w:p w14:paraId="51AF9042" w14:textId="7D106520" w:rsidR="00693EC2" w:rsidRDefault="00CE34D5">
      <w:r>
        <w:t xml:space="preserve">Young </w:t>
      </w:r>
      <w:r w:rsidR="006F5F3D">
        <w:t>people</w:t>
      </w:r>
      <w:r w:rsidR="00756EF0">
        <w:t xml:space="preserve"> may enter the </w:t>
      </w:r>
      <w:r w:rsidR="000F13CC">
        <w:t>MySide between the</w:t>
      </w:r>
      <w:r w:rsidR="00756EF0">
        <w:t xml:space="preserve"> ages </w:t>
      </w:r>
      <w:r w:rsidR="000F13CC">
        <w:t xml:space="preserve">of </w:t>
      </w:r>
      <w:r w:rsidR="006F5F3D">
        <w:t xml:space="preserve">9 </w:t>
      </w:r>
      <w:r w:rsidR="000F13CC">
        <w:t>and 14</w:t>
      </w:r>
      <w:r w:rsidR="00756EF0">
        <w:t xml:space="preserve"> providing there is a space in the appropriate class/group. </w:t>
      </w:r>
    </w:p>
    <w:p w14:paraId="68C4BB79" w14:textId="7713931A" w:rsidR="00BA4BD2" w:rsidRPr="00506A16" w:rsidRDefault="000F13CC">
      <w:r>
        <w:t xml:space="preserve">The </w:t>
      </w:r>
      <w:r w:rsidRPr="00506A16">
        <w:t xml:space="preserve">admissions procedure is as follows: </w:t>
      </w:r>
    </w:p>
    <w:p w14:paraId="1AFB5FAF" w14:textId="368CC4BF" w:rsidR="00BA7236" w:rsidRPr="00506A16" w:rsidRDefault="00CE34D5" w:rsidP="00BA4BD2">
      <w:pPr>
        <w:pStyle w:val="ListParagraph"/>
        <w:numPr>
          <w:ilvl w:val="0"/>
          <w:numId w:val="7"/>
        </w:numPr>
        <w:rPr>
          <w:rFonts w:ascii="Arial" w:hAnsi="Arial" w:cs="Arial"/>
        </w:rPr>
      </w:pPr>
      <w:r w:rsidRPr="00506A16">
        <w:rPr>
          <w:rFonts w:ascii="Arial" w:hAnsi="Arial" w:cs="Arial"/>
        </w:rPr>
        <w:t xml:space="preserve">Young </w:t>
      </w:r>
      <w:r w:rsidR="006F5F3D" w:rsidRPr="00506A16">
        <w:rPr>
          <w:rFonts w:ascii="Arial" w:hAnsi="Arial" w:cs="Arial"/>
        </w:rPr>
        <w:t>people</w:t>
      </w:r>
      <w:r w:rsidR="00BA7236" w:rsidRPr="00506A16">
        <w:rPr>
          <w:rFonts w:ascii="Arial" w:hAnsi="Arial" w:cs="Arial"/>
        </w:rPr>
        <w:t>, families and/or Local Authority Education case workers are welcome to visit the Hubs or participate in an initial conversation with the Hub lead.</w:t>
      </w:r>
    </w:p>
    <w:p w14:paraId="7DCAC637" w14:textId="5D561C56" w:rsidR="00BA4BD2" w:rsidRPr="00506A16" w:rsidRDefault="00BA7236" w:rsidP="00BA4BD2">
      <w:pPr>
        <w:pStyle w:val="ListParagraph"/>
        <w:numPr>
          <w:ilvl w:val="0"/>
          <w:numId w:val="7"/>
        </w:numPr>
        <w:rPr>
          <w:rFonts w:ascii="Arial" w:hAnsi="Arial" w:cs="Arial"/>
        </w:rPr>
      </w:pPr>
      <w:r w:rsidRPr="00506A16">
        <w:rPr>
          <w:rFonts w:ascii="Arial" w:hAnsi="Arial" w:cs="Arial"/>
        </w:rPr>
        <w:t>Once an official request has been made,</w:t>
      </w:r>
      <w:r w:rsidR="00A048F8" w:rsidRPr="00506A16">
        <w:rPr>
          <w:rFonts w:ascii="Arial" w:hAnsi="Arial" w:cs="Arial"/>
        </w:rPr>
        <w:t xml:space="preserve"> MySide will ask for</w:t>
      </w:r>
      <w:r w:rsidR="000F13CC" w:rsidRPr="00506A16">
        <w:rPr>
          <w:rFonts w:ascii="Arial" w:hAnsi="Arial" w:cs="Arial"/>
        </w:rPr>
        <w:t xml:space="preserve"> relevant </w:t>
      </w:r>
      <w:r w:rsidR="00797379" w:rsidRPr="00506A16">
        <w:rPr>
          <w:rFonts w:ascii="Arial" w:hAnsi="Arial" w:cs="Arial"/>
        </w:rPr>
        <w:t>documentation</w:t>
      </w:r>
      <w:r w:rsidR="000F13CC" w:rsidRPr="00506A16">
        <w:rPr>
          <w:rFonts w:ascii="Arial" w:hAnsi="Arial" w:cs="Arial"/>
        </w:rPr>
        <w:t xml:space="preserve"> and Education Health Care plans from the relevant local authority. </w:t>
      </w:r>
    </w:p>
    <w:p w14:paraId="1834D828" w14:textId="0BA9102A" w:rsidR="00BA4BD2" w:rsidRPr="00506A16" w:rsidRDefault="00072482" w:rsidP="00BA4BD2">
      <w:pPr>
        <w:pStyle w:val="ListParagraph"/>
        <w:numPr>
          <w:ilvl w:val="0"/>
          <w:numId w:val="7"/>
        </w:numPr>
        <w:rPr>
          <w:rFonts w:ascii="Arial" w:hAnsi="Arial" w:cs="Arial"/>
        </w:rPr>
      </w:pPr>
      <w:r w:rsidRPr="00506A16">
        <w:rPr>
          <w:rFonts w:ascii="Arial" w:hAnsi="Arial" w:cs="Arial"/>
        </w:rPr>
        <w:t>We</w:t>
      </w:r>
      <w:r w:rsidR="000F13CC" w:rsidRPr="00506A16">
        <w:rPr>
          <w:rFonts w:ascii="Arial" w:hAnsi="Arial" w:cs="Arial"/>
        </w:rPr>
        <w:t xml:space="preserve"> will then review the documents and information gathered from the initial enquiry to determine whether a good ‘fit’ is likely. </w:t>
      </w:r>
    </w:p>
    <w:p w14:paraId="05BEDAFD" w14:textId="701A3C0C" w:rsidR="00BA4BD2" w:rsidRPr="00506A16" w:rsidRDefault="005567DF" w:rsidP="00BA4BD2">
      <w:pPr>
        <w:pStyle w:val="ListParagraph"/>
        <w:numPr>
          <w:ilvl w:val="0"/>
          <w:numId w:val="7"/>
        </w:numPr>
        <w:rPr>
          <w:rFonts w:ascii="Arial" w:hAnsi="Arial" w:cs="Arial"/>
        </w:rPr>
      </w:pPr>
      <w:r w:rsidRPr="00506A16">
        <w:rPr>
          <w:rFonts w:ascii="Arial" w:hAnsi="Arial" w:cs="Arial"/>
        </w:rPr>
        <w:t xml:space="preserve">Once the documentation has been </w:t>
      </w:r>
      <w:r w:rsidR="00732D14" w:rsidRPr="00506A16">
        <w:rPr>
          <w:rFonts w:ascii="Arial" w:hAnsi="Arial" w:cs="Arial"/>
        </w:rPr>
        <w:t>reviewed, and any follow up information sourced and considered,</w:t>
      </w:r>
      <w:r w:rsidR="00D000A3" w:rsidRPr="00506A16">
        <w:rPr>
          <w:rFonts w:ascii="Arial" w:hAnsi="Arial" w:cs="Arial"/>
        </w:rPr>
        <w:t xml:space="preserve"> families will be informed within 5 working d</w:t>
      </w:r>
      <w:r w:rsidR="00BD7AC0" w:rsidRPr="00506A16">
        <w:rPr>
          <w:rFonts w:ascii="Arial" w:hAnsi="Arial" w:cs="Arial"/>
        </w:rPr>
        <w:t xml:space="preserve">ays whether we feel the hub structure can meet the needs and deliver outcomes. </w:t>
      </w:r>
    </w:p>
    <w:p w14:paraId="508DF225" w14:textId="77777777" w:rsidR="00BA4BD2" w:rsidRPr="00506A16" w:rsidRDefault="000F13CC" w:rsidP="00BA4BD2">
      <w:pPr>
        <w:pStyle w:val="ListParagraph"/>
        <w:numPr>
          <w:ilvl w:val="0"/>
          <w:numId w:val="7"/>
        </w:numPr>
        <w:rPr>
          <w:rFonts w:ascii="Arial" w:hAnsi="Arial" w:cs="Arial"/>
        </w:rPr>
      </w:pPr>
      <w:r w:rsidRPr="00506A16">
        <w:rPr>
          <w:rFonts w:ascii="Arial" w:hAnsi="Arial" w:cs="Arial"/>
        </w:rPr>
        <w:t xml:space="preserve">Please note, if the young person is unsuccessful at this stage an optional therapeutic report can be written to aid the young person in finding the right place for them. </w:t>
      </w:r>
    </w:p>
    <w:p w14:paraId="2023C63E" w14:textId="35541ABC" w:rsidR="000B1E1D" w:rsidRPr="00506A16" w:rsidRDefault="000B1E1D" w:rsidP="00BA4BD2">
      <w:pPr>
        <w:pStyle w:val="ListParagraph"/>
        <w:numPr>
          <w:ilvl w:val="0"/>
          <w:numId w:val="7"/>
        </w:numPr>
        <w:rPr>
          <w:rFonts w:ascii="Arial" w:hAnsi="Arial" w:cs="Arial"/>
        </w:rPr>
      </w:pPr>
      <w:r w:rsidRPr="00506A16">
        <w:rPr>
          <w:rFonts w:ascii="Arial" w:hAnsi="Arial" w:cs="Arial"/>
        </w:rPr>
        <w:t xml:space="preserve">The Hub will negotiate </w:t>
      </w:r>
      <w:r w:rsidR="009E279A" w:rsidRPr="00506A16">
        <w:rPr>
          <w:rFonts w:ascii="Arial" w:hAnsi="Arial" w:cs="Arial"/>
        </w:rPr>
        <w:t>with the Case Officer the appropriate start dates and core fee model.</w:t>
      </w:r>
    </w:p>
    <w:p w14:paraId="0D844549" w14:textId="05747FE4" w:rsidR="00BA4BD2" w:rsidRPr="00506A16" w:rsidRDefault="000F13CC" w:rsidP="00BA4BD2">
      <w:pPr>
        <w:pStyle w:val="ListParagraph"/>
        <w:numPr>
          <w:ilvl w:val="0"/>
          <w:numId w:val="7"/>
        </w:numPr>
        <w:rPr>
          <w:rFonts w:ascii="Arial" w:hAnsi="Arial" w:cs="Arial"/>
        </w:rPr>
      </w:pPr>
      <w:r w:rsidRPr="00506A16">
        <w:rPr>
          <w:rFonts w:ascii="Arial" w:hAnsi="Arial" w:cs="Arial"/>
        </w:rPr>
        <w:t xml:space="preserve">Please note, at this point that some young people need a step by step plan to help them assimilate to school life and we create this plan based on the </w:t>
      </w:r>
      <w:r w:rsidR="00CE34D5" w:rsidRPr="00506A16">
        <w:rPr>
          <w:rFonts w:ascii="Arial" w:hAnsi="Arial" w:cs="Arial"/>
        </w:rPr>
        <w:t xml:space="preserve">young </w:t>
      </w:r>
      <w:r w:rsidR="008F1DF4" w:rsidRPr="00506A16">
        <w:rPr>
          <w:rFonts w:ascii="Arial" w:hAnsi="Arial" w:cs="Arial"/>
        </w:rPr>
        <w:t>person’s</w:t>
      </w:r>
      <w:r w:rsidRPr="00506A16">
        <w:rPr>
          <w:rFonts w:ascii="Arial" w:hAnsi="Arial" w:cs="Arial"/>
        </w:rPr>
        <w:t xml:space="preserve"> needs. It is adjusted as time goes on because some young people assimilate more quickly or more slowly than they originally thought. </w:t>
      </w:r>
    </w:p>
    <w:p w14:paraId="0EDA4245" w14:textId="77777777" w:rsidR="00BA4BD2" w:rsidRPr="00506A16" w:rsidRDefault="000F13CC" w:rsidP="00BA4BD2">
      <w:pPr>
        <w:pStyle w:val="ListParagraph"/>
        <w:numPr>
          <w:ilvl w:val="0"/>
          <w:numId w:val="7"/>
        </w:numPr>
        <w:rPr>
          <w:rFonts w:ascii="Arial" w:hAnsi="Arial" w:cs="Arial"/>
        </w:rPr>
      </w:pPr>
      <w:r w:rsidRPr="00506A16">
        <w:rPr>
          <w:rFonts w:ascii="Arial" w:hAnsi="Arial" w:cs="Arial"/>
        </w:rPr>
        <w:t xml:space="preserve">Once a start date has been determined the parents/carers will need to arrange transport with the relevant council. This can take 10 days with some councils. </w:t>
      </w:r>
    </w:p>
    <w:p w14:paraId="4D4C2896" w14:textId="6D95BB2A" w:rsidR="00BA4BD2" w:rsidRPr="00506A16" w:rsidRDefault="000F13CC" w:rsidP="00BA4BD2">
      <w:pPr>
        <w:pStyle w:val="ListParagraph"/>
        <w:numPr>
          <w:ilvl w:val="0"/>
          <w:numId w:val="7"/>
        </w:numPr>
        <w:rPr>
          <w:rFonts w:ascii="Arial" w:hAnsi="Arial" w:cs="Arial"/>
        </w:rPr>
      </w:pPr>
      <w:r w:rsidRPr="00506A16">
        <w:rPr>
          <w:rFonts w:ascii="Arial" w:hAnsi="Arial" w:cs="Arial"/>
        </w:rPr>
        <w:t xml:space="preserve">We will request a completed referral form from the council, CTF and </w:t>
      </w:r>
      <w:r w:rsidR="00CE34D5" w:rsidRPr="00506A16">
        <w:rPr>
          <w:rFonts w:ascii="Arial" w:hAnsi="Arial" w:cs="Arial"/>
        </w:rPr>
        <w:t>young person</w:t>
      </w:r>
      <w:r w:rsidRPr="00506A16">
        <w:rPr>
          <w:rFonts w:ascii="Arial" w:hAnsi="Arial" w:cs="Arial"/>
        </w:rPr>
        <w:t xml:space="preserve"> files from the young person’s previous school, and we will require parents/carers and young people to complete registration forms, create an account on our School Management System, and provide consent for activities/trips/medication/etc. </w:t>
      </w:r>
    </w:p>
    <w:p w14:paraId="7CBC3633" w14:textId="083C75D0" w:rsidR="00BA4BD2" w:rsidRPr="00506A16" w:rsidRDefault="000F13CC" w:rsidP="00BA4BD2">
      <w:pPr>
        <w:pStyle w:val="ListParagraph"/>
        <w:numPr>
          <w:ilvl w:val="0"/>
          <w:numId w:val="7"/>
        </w:numPr>
        <w:rPr>
          <w:rFonts w:ascii="Arial" w:hAnsi="Arial" w:cs="Arial"/>
        </w:rPr>
      </w:pPr>
      <w:r w:rsidRPr="00506A16">
        <w:rPr>
          <w:rFonts w:ascii="Arial" w:hAnsi="Arial" w:cs="Arial"/>
        </w:rPr>
        <w:lastRenderedPageBreak/>
        <w:t xml:space="preserve">Meanwhile we will be working on a bespoke personalised integration plan for the young person to ensure their start with </w:t>
      </w:r>
      <w:r w:rsidR="002D12E5" w:rsidRPr="00506A16">
        <w:rPr>
          <w:rFonts w:ascii="Arial" w:hAnsi="Arial" w:cs="Arial"/>
        </w:rPr>
        <w:t>MySide</w:t>
      </w:r>
      <w:r w:rsidRPr="00506A16">
        <w:rPr>
          <w:rFonts w:ascii="Arial" w:hAnsi="Arial" w:cs="Arial"/>
        </w:rPr>
        <w:t xml:space="preserve"> is as successful as possible. </w:t>
      </w:r>
    </w:p>
    <w:p w14:paraId="2D858A33" w14:textId="6574F10F" w:rsidR="00BA4BD2" w:rsidRPr="00506A16" w:rsidRDefault="000F13CC" w:rsidP="00BA4BD2">
      <w:pPr>
        <w:pStyle w:val="ListParagraph"/>
        <w:numPr>
          <w:ilvl w:val="0"/>
          <w:numId w:val="7"/>
        </w:numPr>
      </w:pPr>
      <w:r w:rsidRPr="00506A16">
        <w:rPr>
          <w:rFonts w:ascii="Arial" w:hAnsi="Arial" w:cs="Arial"/>
        </w:rPr>
        <w:t>On arrival for their first day, each new</w:t>
      </w:r>
      <w:r w:rsidR="00385117" w:rsidRPr="00506A16">
        <w:rPr>
          <w:rFonts w:ascii="Arial" w:hAnsi="Arial" w:cs="Arial"/>
        </w:rPr>
        <w:t xml:space="preserve"> MySide </w:t>
      </w:r>
      <w:r w:rsidR="00CE34D5" w:rsidRPr="00506A16">
        <w:rPr>
          <w:rFonts w:ascii="Arial" w:hAnsi="Arial" w:cs="Arial"/>
        </w:rPr>
        <w:t>young person</w:t>
      </w:r>
      <w:r w:rsidR="00385117" w:rsidRPr="00506A16">
        <w:rPr>
          <w:rFonts w:ascii="Arial" w:hAnsi="Arial" w:cs="Arial"/>
        </w:rPr>
        <w:t xml:space="preserve"> </w:t>
      </w:r>
      <w:r w:rsidRPr="00506A16">
        <w:rPr>
          <w:rFonts w:ascii="Arial" w:hAnsi="Arial" w:cs="Arial"/>
        </w:rPr>
        <w:t>will receive their necessary resources.</w:t>
      </w:r>
      <w:r w:rsidRPr="00506A16">
        <w:t xml:space="preserve"> </w:t>
      </w:r>
    </w:p>
    <w:p w14:paraId="14AC27FC" w14:textId="141C1AAF" w:rsidR="000F13CC" w:rsidRDefault="000F13CC">
      <w:r w:rsidRPr="00506A16">
        <w:t xml:space="preserve">Please note the </w:t>
      </w:r>
      <w:r w:rsidR="00CE34D5" w:rsidRPr="00506A16">
        <w:t>CEO</w:t>
      </w:r>
      <w:r w:rsidRPr="00506A16">
        <w:t xml:space="preserve"> of School’s decision on admissions is final.</w:t>
      </w:r>
    </w:p>
    <w:p w14:paraId="1377B571" w14:textId="51649ACB" w:rsidR="00E45E6A" w:rsidRPr="006F5F3D" w:rsidRDefault="00E45E6A">
      <w:pPr>
        <w:rPr>
          <w:b/>
          <w:bCs/>
          <w:color w:val="5B9BD5" w:themeColor="accent5"/>
          <w:sz w:val="28"/>
          <w:szCs w:val="28"/>
        </w:rPr>
      </w:pPr>
      <w:r w:rsidRPr="006F5F3D">
        <w:rPr>
          <w:b/>
          <w:bCs/>
          <w:color w:val="5B9BD5" w:themeColor="accent5"/>
          <w:sz w:val="28"/>
          <w:szCs w:val="28"/>
        </w:rPr>
        <w:t>Special Needs and Disabilities</w:t>
      </w:r>
      <w:r w:rsidR="006F5F3D">
        <w:rPr>
          <w:b/>
          <w:bCs/>
          <w:color w:val="5B9BD5" w:themeColor="accent5"/>
          <w:sz w:val="28"/>
          <w:szCs w:val="28"/>
        </w:rPr>
        <w:t>:</w:t>
      </w:r>
      <w:r w:rsidRPr="006F5F3D">
        <w:rPr>
          <w:b/>
          <w:bCs/>
          <w:color w:val="5B9BD5" w:themeColor="accent5"/>
          <w:sz w:val="28"/>
          <w:szCs w:val="28"/>
        </w:rPr>
        <w:t xml:space="preserve"> </w:t>
      </w:r>
    </w:p>
    <w:p w14:paraId="3F12F966" w14:textId="7F0A6862" w:rsidR="00F47DA7" w:rsidRDefault="00762254">
      <w:r>
        <w:t xml:space="preserve">MySide </w:t>
      </w:r>
      <w:r w:rsidR="00E45E6A">
        <w:t xml:space="preserve">welcomes all applicants irrespective of any learning needs and/or disabilities. However, its facilities (physical and otherwise) for </w:t>
      </w:r>
      <w:r w:rsidR="00CE34D5">
        <w:t>young person</w:t>
      </w:r>
      <w:r w:rsidR="001D2C55">
        <w:t>s</w:t>
      </w:r>
      <w:r w:rsidR="00E45E6A">
        <w:t xml:space="preserve"> with significant learning difficulties and/or physical disabilities are currently limited. </w:t>
      </w:r>
      <w:r w:rsidR="001D2C55">
        <w:t xml:space="preserve">MySide </w:t>
      </w:r>
      <w:r w:rsidR="00E45E6A">
        <w:t xml:space="preserve">will do all that is reasonable to comply with the Equality Act 2010 so that </w:t>
      </w:r>
      <w:r w:rsidR="001D2C55">
        <w:t xml:space="preserve">MySide </w:t>
      </w:r>
      <w:r w:rsidR="00E45E6A">
        <w:t xml:space="preserve">may accommodate the needs of disabled applicants for which, with reasonable adjustments, </w:t>
      </w:r>
      <w:r w:rsidR="001D2C55">
        <w:t xml:space="preserve">MySide </w:t>
      </w:r>
      <w:r w:rsidR="00E45E6A">
        <w:t xml:space="preserve">can cater adequately. </w:t>
      </w:r>
      <w:r w:rsidR="001D2C55">
        <w:t>MySide</w:t>
      </w:r>
      <w:r w:rsidR="00E45E6A">
        <w:t xml:space="preserve"> will do all that is reasonable to ensure the application procedure (and any information about th</w:t>
      </w:r>
      <w:r w:rsidR="001D2C55">
        <w:t>e school</w:t>
      </w:r>
      <w:r w:rsidR="00E45E6A">
        <w:t xml:space="preserve">) is accessible for disabled applicants and will make such reasonable adjustments as necessary. (See Accessibility Plan) </w:t>
      </w:r>
    </w:p>
    <w:p w14:paraId="71674FC4" w14:textId="4C350BDE" w:rsidR="00F47DA7" w:rsidRDefault="00E45E6A">
      <w:r>
        <w:t xml:space="preserve">Parents must inform the </w:t>
      </w:r>
      <w:r w:rsidR="001D2C55">
        <w:t>s</w:t>
      </w:r>
      <w:r>
        <w:t xml:space="preserve">chool when submitting a Registration Form of any special circumstances relating to their </w:t>
      </w:r>
      <w:r w:rsidR="00CE34D5">
        <w:t>young person</w:t>
      </w:r>
      <w:r>
        <w:t xml:space="preserve"> which may affect their </w:t>
      </w:r>
      <w:r w:rsidR="00CE34D5">
        <w:t>young person</w:t>
      </w:r>
      <w:r>
        <w:t xml:space="preserve">’s performance in the admissions process and ability to fully participate in the education provided by </w:t>
      </w:r>
      <w:r w:rsidR="001D2C55">
        <w:t>MySide</w:t>
      </w:r>
      <w:r>
        <w:t>. Parents of</w:t>
      </w:r>
      <w:r w:rsidR="001B3CCB">
        <w:t xml:space="preserve"> the</w:t>
      </w:r>
      <w:r>
        <w:t xml:space="preserve"> disabled </w:t>
      </w:r>
      <w:r w:rsidR="00CE34D5">
        <w:t>young person</w:t>
      </w:r>
      <w:r>
        <w:t xml:space="preserve"> may be invited to a preliminary meeting with the </w:t>
      </w:r>
      <w:r w:rsidR="00CE34D5">
        <w:t>CEO</w:t>
      </w:r>
      <w:r>
        <w:t xml:space="preserve"> to discuss ways in which any disadvantages could be lessened or eliminated from the admissions process and to ensure that the applicant can be adequately catered for should an offer of a place be made. The </w:t>
      </w:r>
      <w:r w:rsidR="00C04556">
        <w:t>s</w:t>
      </w:r>
      <w:r>
        <w:t xml:space="preserve">chool may request further information, such as a medical certificate or educational psychologist’s report, and any associated correspondence from the </w:t>
      </w:r>
      <w:r w:rsidR="00CE34D5">
        <w:t>young person</w:t>
      </w:r>
      <w:r w:rsidR="0083359F">
        <w:t>’s</w:t>
      </w:r>
      <w:r>
        <w:t xml:space="preserve"> current school that </w:t>
      </w:r>
      <w:r w:rsidR="0083359F">
        <w:t xml:space="preserve">MySide </w:t>
      </w:r>
      <w:r>
        <w:t xml:space="preserve">considers necessary to make a fair assessment. </w:t>
      </w:r>
    </w:p>
    <w:p w14:paraId="19E46BFE" w14:textId="79E16DA0" w:rsidR="003C5851" w:rsidRDefault="00E45E6A">
      <w:r>
        <w:t xml:space="preserve">If, after reasonable adjustments have been considered, the </w:t>
      </w:r>
      <w:r w:rsidR="00CE34D5">
        <w:t>s</w:t>
      </w:r>
      <w:r>
        <w:t xml:space="preserve">chool is unable to adequately cater for the needs of those </w:t>
      </w:r>
      <w:r w:rsidR="00CE34D5">
        <w:t>young people</w:t>
      </w:r>
      <w:r>
        <w:t xml:space="preserve"> with disabilities, parents will be informed why an offer will not be made. </w:t>
      </w:r>
    </w:p>
    <w:p w14:paraId="3F652301" w14:textId="10971CD8" w:rsidR="00B1404F" w:rsidRDefault="00E45E6A">
      <w:r>
        <w:t xml:space="preserve">If an applicant’s disability becomes apparent after admission, </w:t>
      </w:r>
      <w:r w:rsidR="00F47DA7">
        <w:t xml:space="preserve">MySide </w:t>
      </w:r>
      <w:r>
        <w:t xml:space="preserve">will consult with parents about what reasonable adjustments, if any, can be made in order to allow the </w:t>
      </w:r>
      <w:r w:rsidR="00CE34D5">
        <w:t>young person</w:t>
      </w:r>
      <w:r>
        <w:t xml:space="preserve"> to continue at the </w:t>
      </w:r>
      <w:r w:rsidR="0048122D">
        <w:t>s</w:t>
      </w:r>
      <w:r>
        <w:t xml:space="preserve">chool. If, after reasonable adjustments have been considered, </w:t>
      </w:r>
      <w:r w:rsidR="0048122D">
        <w:t xml:space="preserve">MySide </w:t>
      </w:r>
      <w:r>
        <w:t xml:space="preserve">is unable to adequately cater for and meet the needs of the </w:t>
      </w:r>
      <w:r w:rsidR="00CE34D5">
        <w:t>young person</w:t>
      </w:r>
      <w:r>
        <w:t xml:space="preserve">, the </w:t>
      </w:r>
      <w:r w:rsidR="00CE34D5">
        <w:t>CEO</w:t>
      </w:r>
      <w:r>
        <w:t xml:space="preserve"> may request parents to withdraw their </w:t>
      </w:r>
      <w:r w:rsidR="00CE34D5">
        <w:t>young person</w:t>
      </w:r>
      <w:r>
        <w:t xml:space="preserve">. </w:t>
      </w:r>
    </w:p>
    <w:p w14:paraId="53398208" w14:textId="603E4EB0" w:rsidR="003C5851" w:rsidRPr="006F5F3D" w:rsidRDefault="00E45E6A">
      <w:pPr>
        <w:rPr>
          <w:b/>
          <w:bCs/>
          <w:color w:val="5B9BD5" w:themeColor="accent5"/>
          <w:sz w:val="28"/>
          <w:szCs w:val="28"/>
        </w:rPr>
      </w:pPr>
      <w:r w:rsidRPr="006F5F3D">
        <w:rPr>
          <w:b/>
          <w:bCs/>
          <w:color w:val="5B9BD5" w:themeColor="accent5"/>
          <w:sz w:val="28"/>
          <w:szCs w:val="28"/>
        </w:rPr>
        <w:t>Complaints</w:t>
      </w:r>
      <w:r w:rsidR="003C5851" w:rsidRPr="006F5F3D">
        <w:rPr>
          <w:b/>
          <w:bCs/>
          <w:color w:val="5B9BD5" w:themeColor="accent5"/>
          <w:sz w:val="28"/>
          <w:szCs w:val="28"/>
        </w:rPr>
        <w:t>:</w:t>
      </w:r>
      <w:r w:rsidRPr="006F5F3D">
        <w:rPr>
          <w:b/>
          <w:bCs/>
          <w:color w:val="5B9BD5" w:themeColor="accent5"/>
          <w:sz w:val="28"/>
          <w:szCs w:val="28"/>
        </w:rPr>
        <w:t xml:space="preserve"> </w:t>
      </w:r>
    </w:p>
    <w:p w14:paraId="4DE6E4A5" w14:textId="6B0FABAA" w:rsidR="00E45E6A" w:rsidRDefault="00E45E6A">
      <w:r>
        <w:t>In the event of any dispute regarding admissions, parents are referred to the Complaints Procedure, which can be made available upon written request.</w:t>
      </w:r>
    </w:p>
    <w:p w14:paraId="04B2E4EF" w14:textId="297A5764" w:rsidR="00693EC2" w:rsidRDefault="00693EC2"/>
    <w:p w14:paraId="557764BA" w14:textId="606025C2" w:rsidR="00715002" w:rsidRDefault="00715002"/>
    <w:p w14:paraId="63957CC9" w14:textId="78E107C7" w:rsidR="00715002" w:rsidRDefault="00715002"/>
    <w:p w14:paraId="6BF4588C" w14:textId="17F5EB6C" w:rsidR="00715002" w:rsidRDefault="00715002"/>
    <w:p w14:paraId="50554BC0" w14:textId="7347E375" w:rsidR="00715002" w:rsidRDefault="00715002"/>
    <w:p w14:paraId="27EDF01F" w14:textId="6E21AF66" w:rsidR="00715002" w:rsidRDefault="00715002"/>
    <w:p w14:paraId="1D52C99A" w14:textId="0C0CE201" w:rsidR="00715002" w:rsidRDefault="00715002"/>
    <w:p w14:paraId="6546F7A9" w14:textId="6E97EA2E" w:rsidR="00715002" w:rsidRDefault="00715002"/>
    <w:p w14:paraId="54FFD41B" w14:textId="7578F123" w:rsidR="00715002" w:rsidRDefault="00715002"/>
    <w:p w14:paraId="3BC7CA0B" w14:textId="7A9EEB6C" w:rsidR="00715002" w:rsidRDefault="00715002"/>
    <w:p w14:paraId="72CFA2A2" w14:textId="77777777" w:rsidR="00715002" w:rsidRDefault="00715002" w:rsidP="00715002"/>
    <w:p w14:paraId="229F2002" w14:textId="77777777" w:rsidR="00715002" w:rsidRPr="00715002" w:rsidRDefault="00715002" w:rsidP="00715002">
      <w:pPr>
        <w:rPr>
          <w:rFonts w:cs="Arial"/>
          <w:b/>
          <w:color w:val="70AD47" w:themeColor="accent6"/>
          <w:sz w:val="28"/>
          <w:szCs w:val="28"/>
        </w:rPr>
      </w:pPr>
      <w:r w:rsidRPr="006F5F3D">
        <w:rPr>
          <w:rFonts w:cs="Arial"/>
          <w:b/>
          <w:color w:val="5B9BD5" w:themeColor="accent5"/>
          <w:sz w:val="28"/>
          <w:szCs w:val="28"/>
        </w:rPr>
        <w:t>Admissions Process</w:t>
      </w:r>
    </w:p>
    <w:p w14:paraId="4D9BA9A5" w14:textId="77777777" w:rsidR="00715002" w:rsidRDefault="00715002" w:rsidP="00715002">
      <w:pPr>
        <w:ind w:left="360"/>
        <w:jc w:val="center"/>
      </w:pPr>
    </w:p>
    <w:p w14:paraId="67C7EC44" w14:textId="77777777" w:rsidR="00715002" w:rsidRDefault="00715002" w:rsidP="00715002">
      <w:pPr>
        <w:ind w:left="360"/>
        <w:jc w:val="center"/>
      </w:pPr>
      <w:r>
        <w:rPr>
          <w:noProof/>
        </w:rPr>
        <w:drawing>
          <wp:inline distT="0" distB="0" distL="0" distR="0" wp14:anchorId="7BBFD7EC" wp14:editId="09CB762B">
            <wp:extent cx="7295570" cy="4513634"/>
            <wp:effectExtent l="0" t="0" r="0" b="2032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3D7ADFB" w14:textId="77777777" w:rsidR="00853A1C" w:rsidRPr="006F5F3D" w:rsidRDefault="00853A1C" w:rsidP="00853A1C">
      <w:pPr>
        <w:jc w:val="center"/>
        <w:rPr>
          <w:rFonts w:cs="Arial"/>
          <w:b/>
          <w:color w:val="5B9BD5" w:themeColor="accent5"/>
          <w:sz w:val="28"/>
          <w:szCs w:val="28"/>
        </w:rPr>
      </w:pPr>
      <w:r w:rsidRPr="006F5F3D">
        <w:rPr>
          <w:rFonts w:cs="Arial"/>
          <w:b/>
          <w:color w:val="5B9BD5" w:themeColor="accent5"/>
          <w:sz w:val="28"/>
          <w:szCs w:val="28"/>
        </w:rPr>
        <w:t>ADMISSION ENQUIRY</w:t>
      </w:r>
    </w:p>
    <w:p w14:paraId="443A5292" w14:textId="16E070F2" w:rsidR="00853A1C" w:rsidRPr="00D129B5" w:rsidRDefault="00853A1C" w:rsidP="00853A1C">
      <w:pPr>
        <w:jc w:val="center"/>
        <w:rPr>
          <w:rFonts w:cs="Arial"/>
          <w:b/>
        </w:rPr>
      </w:pPr>
      <w:r w:rsidRPr="00D129B5">
        <w:rPr>
          <w:rFonts w:cs="Arial"/>
          <w:b/>
        </w:rPr>
        <w:t xml:space="preserve">Please return to </w:t>
      </w:r>
      <w:r w:rsidR="00D129B5" w:rsidRPr="00D129B5">
        <w:rPr>
          <w:rFonts w:cs="Arial"/>
          <w:b/>
        </w:rPr>
        <w:t>melissa@myside.online</w:t>
      </w:r>
    </w:p>
    <w:p w14:paraId="0C7E8375" w14:textId="3B59A3CB" w:rsidR="00853A1C" w:rsidRPr="00D129B5" w:rsidRDefault="00D129B5" w:rsidP="00853A1C">
      <w:pPr>
        <w:rPr>
          <w:rFonts w:cs="Arial"/>
        </w:rPr>
      </w:pPr>
      <w:r w:rsidRPr="00D129B5">
        <w:rPr>
          <w:rFonts w:cs="Arial"/>
        </w:rPr>
        <w:t xml:space="preserve"> </w:t>
      </w:r>
    </w:p>
    <w:tbl>
      <w:tblPr>
        <w:tblW w:w="13466" w:type="dxa"/>
        <w:tblInd w:w="704"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8930"/>
      </w:tblGrid>
      <w:tr w:rsidR="00853A1C" w:rsidRPr="00D129B5" w14:paraId="69182FB0" w14:textId="77777777" w:rsidTr="00D129B5">
        <w:trPr>
          <w:trHeight w:val="668"/>
        </w:trPr>
        <w:tc>
          <w:tcPr>
            <w:tcW w:w="4536" w:type="dxa"/>
            <w:tcBorders>
              <w:top w:val="single" w:sz="4" w:space="0" w:color="auto"/>
            </w:tcBorders>
          </w:tcPr>
          <w:p w14:paraId="6C85DFDD" w14:textId="77777777" w:rsidR="00853A1C" w:rsidRPr="00D129B5" w:rsidRDefault="00853A1C" w:rsidP="006E69DC">
            <w:pPr>
              <w:rPr>
                <w:rFonts w:cs="Arial"/>
                <w:b/>
              </w:rPr>
            </w:pPr>
            <w:r w:rsidRPr="00D129B5">
              <w:rPr>
                <w:rFonts w:cs="Arial"/>
                <w:b/>
              </w:rPr>
              <w:t>Young person’s full name:</w:t>
            </w:r>
          </w:p>
          <w:p w14:paraId="66EA229C" w14:textId="77777777" w:rsidR="00853A1C" w:rsidRPr="00D129B5" w:rsidRDefault="00853A1C" w:rsidP="006E69DC">
            <w:pPr>
              <w:rPr>
                <w:rFonts w:cs="Arial"/>
                <w:b/>
              </w:rPr>
            </w:pPr>
          </w:p>
          <w:p w14:paraId="3F3EA84B" w14:textId="77777777" w:rsidR="00853A1C" w:rsidRPr="00D129B5" w:rsidRDefault="00853A1C" w:rsidP="006E69DC">
            <w:pPr>
              <w:rPr>
                <w:rFonts w:cs="Arial"/>
              </w:rPr>
            </w:pPr>
          </w:p>
        </w:tc>
        <w:tc>
          <w:tcPr>
            <w:tcW w:w="8930" w:type="dxa"/>
            <w:tcBorders>
              <w:top w:val="single" w:sz="4" w:space="0" w:color="auto"/>
            </w:tcBorders>
          </w:tcPr>
          <w:p w14:paraId="61CB151E" w14:textId="77777777" w:rsidR="00853A1C" w:rsidRPr="00D129B5" w:rsidRDefault="00853A1C" w:rsidP="006E69DC">
            <w:pPr>
              <w:rPr>
                <w:rFonts w:cs="Arial"/>
                <w:b/>
              </w:rPr>
            </w:pPr>
            <w:r w:rsidRPr="00D129B5">
              <w:rPr>
                <w:rFonts w:cs="Arial"/>
                <w:b/>
              </w:rPr>
              <w:t>Date of enquiry:</w:t>
            </w:r>
          </w:p>
          <w:p w14:paraId="46F611DD" w14:textId="77777777" w:rsidR="00853A1C" w:rsidRPr="00D129B5" w:rsidRDefault="00853A1C" w:rsidP="006E69DC">
            <w:pPr>
              <w:rPr>
                <w:rFonts w:cs="Arial"/>
                <w:b/>
              </w:rPr>
            </w:pPr>
          </w:p>
        </w:tc>
      </w:tr>
      <w:tr w:rsidR="00853A1C" w:rsidRPr="00D129B5" w14:paraId="21667E3A" w14:textId="77777777" w:rsidTr="00D129B5">
        <w:trPr>
          <w:trHeight w:val="608"/>
        </w:trPr>
        <w:tc>
          <w:tcPr>
            <w:tcW w:w="4536" w:type="dxa"/>
            <w:vMerge w:val="restart"/>
          </w:tcPr>
          <w:p w14:paraId="5FEA5C0F" w14:textId="77777777" w:rsidR="00853A1C" w:rsidRPr="00D129B5" w:rsidRDefault="00853A1C" w:rsidP="006E69DC">
            <w:pPr>
              <w:rPr>
                <w:rFonts w:cs="Arial"/>
                <w:b/>
              </w:rPr>
            </w:pPr>
            <w:r w:rsidRPr="00D129B5">
              <w:rPr>
                <w:rFonts w:cs="Arial"/>
                <w:b/>
              </w:rPr>
              <w:t>Parent/ carers’ name &amp; address:</w:t>
            </w:r>
          </w:p>
          <w:p w14:paraId="3CDAA595" w14:textId="77777777" w:rsidR="00853A1C" w:rsidRPr="00D129B5" w:rsidRDefault="00853A1C" w:rsidP="006E69DC">
            <w:pPr>
              <w:rPr>
                <w:rFonts w:cs="Arial"/>
              </w:rPr>
            </w:pPr>
          </w:p>
          <w:p w14:paraId="2B0F21D1" w14:textId="77777777" w:rsidR="00853A1C" w:rsidRPr="00D129B5" w:rsidRDefault="00853A1C" w:rsidP="006E69DC">
            <w:pPr>
              <w:rPr>
                <w:rFonts w:cs="Arial"/>
              </w:rPr>
            </w:pPr>
          </w:p>
          <w:p w14:paraId="7E911CD9" w14:textId="77777777" w:rsidR="00853A1C" w:rsidRPr="00D129B5" w:rsidRDefault="00853A1C" w:rsidP="006E69DC">
            <w:pPr>
              <w:rPr>
                <w:rFonts w:cs="Arial"/>
              </w:rPr>
            </w:pPr>
          </w:p>
        </w:tc>
        <w:tc>
          <w:tcPr>
            <w:tcW w:w="8930" w:type="dxa"/>
          </w:tcPr>
          <w:p w14:paraId="200CAD71" w14:textId="77777777" w:rsidR="00853A1C" w:rsidRPr="00D129B5" w:rsidRDefault="00853A1C" w:rsidP="006E69DC">
            <w:pPr>
              <w:rPr>
                <w:rFonts w:cs="Arial"/>
                <w:b/>
              </w:rPr>
            </w:pPr>
            <w:r w:rsidRPr="00D129B5">
              <w:rPr>
                <w:rFonts w:cs="Arial"/>
                <w:b/>
              </w:rPr>
              <w:t xml:space="preserve">Date of birth: </w:t>
            </w:r>
          </w:p>
        </w:tc>
      </w:tr>
      <w:tr w:rsidR="00853A1C" w:rsidRPr="00D129B5" w14:paraId="04FE22BA" w14:textId="77777777" w:rsidTr="00D129B5">
        <w:trPr>
          <w:trHeight w:val="2198"/>
        </w:trPr>
        <w:tc>
          <w:tcPr>
            <w:tcW w:w="4536" w:type="dxa"/>
            <w:vMerge/>
          </w:tcPr>
          <w:p w14:paraId="7405370E" w14:textId="77777777" w:rsidR="00853A1C" w:rsidRPr="00D129B5" w:rsidRDefault="00853A1C" w:rsidP="006E69DC">
            <w:pPr>
              <w:rPr>
                <w:rFonts w:cs="Arial"/>
              </w:rPr>
            </w:pPr>
          </w:p>
        </w:tc>
        <w:tc>
          <w:tcPr>
            <w:tcW w:w="8930" w:type="dxa"/>
          </w:tcPr>
          <w:p w14:paraId="5A166F74" w14:textId="4E0D2FA1" w:rsidR="00D129B5" w:rsidRPr="00D129B5" w:rsidRDefault="00853A1C" w:rsidP="006E69DC">
            <w:pPr>
              <w:rPr>
                <w:rFonts w:cs="Arial"/>
                <w:b/>
              </w:rPr>
            </w:pPr>
            <w:r w:rsidRPr="00D129B5">
              <w:rPr>
                <w:rFonts w:cs="Arial"/>
                <w:b/>
              </w:rPr>
              <w:t>Home telephone number:</w:t>
            </w:r>
          </w:p>
          <w:p w14:paraId="6BB3A211" w14:textId="77777777" w:rsidR="00853A1C" w:rsidRPr="00D129B5" w:rsidRDefault="00853A1C" w:rsidP="006E69DC">
            <w:pPr>
              <w:rPr>
                <w:rFonts w:cs="Arial"/>
              </w:rPr>
            </w:pPr>
          </w:p>
          <w:p w14:paraId="655D4781" w14:textId="77777777" w:rsidR="00853A1C" w:rsidRPr="00D129B5" w:rsidRDefault="00853A1C" w:rsidP="006E69DC">
            <w:pPr>
              <w:rPr>
                <w:rFonts w:cs="Arial"/>
                <w:b/>
              </w:rPr>
            </w:pPr>
            <w:r w:rsidRPr="00D129B5">
              <w:rPr>
                <w:rFonts w:cs="Arial"/>
                <w:b/>
              </w:rPr>
              <w:t>Mobile number 1:</w:t>
            </w:r>
          </w:p>
          <w:p w14:paraId="6F400880" w14:textId="77777777" w:rsidR="00D129B5" w:rsidRPr="00D129B5" w:rsidRDefault="00D129B5" w:rsidP="006E69DC">
            <w:pPr>
              <w:rPr>
                <w:rFonts w:cs="Arial"/>
                <w:b/>
              </w:rPr>
            </w:pPr>
          </w:p>
          <w:p w14:paraId="2ECF00F4" w14:textId="77777777" w:rsidR="00853A1C" w:rsidRPr="00D129B5" w:rsidRDefault="00853A1C" w:rsidP="006E69DC">
            <w:pPr>
              <w:rPr>
                <w:rFonts w:cs="Arial"/>
                <w:b/>
              </w:rPr>
            </w:pPr>
            <w:r w:rsidRPr="00D129B5">
              <w:rPr>
                <w:rFonts w:cs="Arial"/>
                <w:b/>
              </w:rPr>
              <w:t>Mobile number 2:</w:t>
            </w:r>
          </w:p>
          <w:p w14:paraId="152046C8" w14:textId="77777777" w:rsidR="00853A1C" w:rsidRDefault="00853A1C" w:rsidP="006E69DC">
            <w:pPr>
              <w:rPr>
                <w:rFonts w:cs="Arial"/>
                <w:b/>
              </w:rPr>
            </w:pPr>
          </w:p>
          <w:p w14:paraId="62D79F10" w14:textId="177C42ED" w:rsidR="00D129B5" w:rsidRPr="00D129B5" w:rsidRDefault="00D129B5" w:rsidP="006E69DC">
            <w:pPr>
              <w:rPr>
                <w:rFonts w:cs="Arial"/>
                <w:b/>
              </w:rPr>
            </w:pPr>
          </w:p>
        </w:tc>
      </w:tr>
      <w:tr w:rsidR="00853A1C" w:rsidRPr="00D129B5" w14:paraId="463D3CA9" w14:textId="77777777" w:rsidTr="00D129B5">
        <w:tc>
          <w:tcPr>
            <w:tcW w:w="4536" w:type="dxa"/>
          </w:tcPr>
          <w:p w14:paraId="2486DAFE" w14:textId="77777777" w:rsidR="00853A1C" w:rsidRPr="00D129B5" w:rsidRDefault="00853A1C" w:rsidP="006E69DC">
            <w:pPr>
              <w:rPr>
                <w:rFonts w:cs="Arial"/>
                <w:b/>
              </w:rPr>
            </w:pPr>
            <w:r w:rsidRPr="00D129B5">
              <w:rPr>
                <w:rFonts w:cs="Arial"/>
                <w:b/>
              </w:rPr>
              <w:t>Parent/ Carers’ email address:</w:t>
            </w:r>
          </w:p>
          <w:p w14:paraId="648BF632" w14:textId="77777777" w:rsidR="00853A1C" w:rsidRPr="00D129B5" w:rsidRDefault="00853A1C" w:rsidP="006E69DC">
            <w:pPr>
              <w:rPr>
                <w:rFonts w:cs="Arial"/>
                <w:b/>
              </w:rPr>
            </w:pPr>
          </w:p>
          <w:p w14:paraId="6870D7A5" w14:textId="77777777" w:rsidR="00853A1C" w:rsidRPr="00D129B5" w:rsidRDefault="00853A1C" w:rsidP="006E69DC">
            <w:pPr>
              <w:rPr>
                <w:rFonts w:cs="Arial"/>
              </w:rPr>
            </w:pPr>
          </w:p>
        </w:tc>
        <w:tc>
          <w:tcPr>
            <w:tcW w:w="8930" w:type="dxa"/>
          </w:tcPr>
          <w:p w14:paraId="4C0DBBF8" w14:textId="77777777" w:rsidR="00853A1C" w:rsidRPr="00D129B5" w:rsidRDefault="00853A1C" w:rsidP="006E69DC">
            <w:pPr>
              <w:rPr>
                <w:rFonts w:cs="Arial"/>
                <w:b/>
              </w:rPr>
            </w:pPr>
            <w:r w:rsidRPr="00D129B5">
              <w:rPr>
                <w:rFonts w:cs="Arial"/>
                <w:b/>
              </w:rPr>
              <w:t>Current school year:</w:t>
            </w:r>
          </w:p>
          <w:p w14:paraId="45F0E991" w14:textId="77777777" w:rsidR="00853A1C" w:rsidRPr="00D129B5" w:rsidRDefault="00853A1C" w:rsidP="006E69DC">
            <w:pPr>
              <w:rPr>
                <w:rFonts w:cs="Arial"/>
              </w:rPr>
            </w:pPr>
          </w:p>
        </w:tc>
      </w:tr>
      <w:tr w:rsidR="00853A1C" w:rsidRPr="00D129B5" w14:paraId="38480001" w14:textId="77777777" w:rsidTr="00D129B5">
        <w:tc>
          <w:tcPr>
            <w:tcW w:w="4536" w:type="dxa"/>
            <w:tcBorders>
              <w:bottom w:val="single" w:sz="4" w:space="0" w:color="auto"/>
            </w:tcBorders>
          </w:tcPr>
          <w:p w14:paraId="364D0932" w14:textId="77777777" w:rsidR="00853A1C" w:rsidRPr="00D129B5" w:rsidRDefault="00853A1C" w:rsidP="006E69DC">
            <w:pPr>
              <w:rPr>
                <w:rFonts w:cs="Arial"/>
                <w:b/>
              </w:rPr>
            </w:pPr>
            <w:r w:rsidRPr="00D129B5">
              <w:rPr>
                <w:rFonts w:cs="Arial"/>
                <w:b/>
              </w:rPr>
              <w:t xml:space="preserve">Current school roll: – </w:t>
            </w:r>
          </w:p>
          <w:p w14:paraId="446688EC" w14:textId="77777777" w:rsidR="00853A1C" w:rsidRPr="00D129B5" w:rsidRDefault="00853A1C" w:rsidP="006E69DC">
            <w:pPr>
              <w:rPr>
                <w:rFonts w:cs="Arial"/>
                <w:b/>
              </w:rPr>
            </w:pPr>
          </w:p>
          <w:p w14:paraId="2C9FA3B2" w14:textId="77777777" w:rsidR="00853A1C" w:rsidRPr="00D129B5" w:rsidRDefault="00853A1C" w:rsidP="006E69DC">
            <w:pPr>
              <w:rPr>
                <w:rFonts w:cs="Arial"/>
                <w:b/>
              </w:rPr>
            </w:pPr>
            <w:r w:rsidRPr="00D129B5">
              <w:rPr>
                <w:rFonts w:cs="Arial"/>
                <w:b/>
              </w:rPr>
              <w:t xml:space="preserve">Date of last school attendance: </w:t>
            </w:r>
          </w:p>
          <w:p w14:paraId="0357B4F7" w14:textId="77777777" w:rsidR="00853A1C" w:rsidRPr="00D129B5" w:rsidRDefault="00853A1C" w:rsidP="006E69DC">
            <w:pPr>
              <w:rPr>
                <w:rFonts w:cs="Arial"/>
              </w:rPr>
            </w:pPr>
          </w:p>
        </w:tc>
        <w:tc>
          <w:tcPr>
            <w:tcW w:w="8930" w:type="dxa"/>
            <w:tcBorders>
              <w:bottom w:val="single" w:sz="4" w:space="0" w:color="auto"/>
            </w:tcBorders>
          </w:tcPr>
          <w:p w14:paraId="56C61E47" w14:textId="77777777" w:rsidR="00853A1C" w:rsidRPr="00D129B5" w:rsidRDefault="00853A1C" w:rsidP="006E69DC">
            <w:pPr>
              <w:rPr>
                <w:rFonts w:cs="Arial"/>
              </w:rPr>
            </w:pPr>
            <w:r w:rsidRPr="00D129B5">
              <w:rPr>
                <w:rFonts w:cs="Arial"/>
                <w:b/>
              </w:rPr>
              <w:t>Placed outside chronological</w:t>
            </w:r>
            <w:r w:rsidRPr="00D129B5">
              <w:rPr>
                <w:rFonts w:cs="Arial"/>
              </w:rPr>
              <w:t xml:space="preserve"> </w:t>
            </w:r>
            <w:r w:rsidRPr="00D129B5">
              <w:rPr>
                <w:rFonts w:cs="Arial"/>
                <w:b/>
              </w:rPr>
              <w:t>year group?</w:t>
            </w:r>
            <w:r w:rsidRPr="00D129B5">
              <w:rPr>
                <w:rFonts w:cs="Arial"/>
              </w:rPr>
              <w:t xml:space="preserve">     </w:t>
            </w:r>
          </w:p>
          <w:p w14:paraId="0A327B5F" w14:textId="77777777" w:rsidR="00853A1C" w:rsidRPr="00D129B5" w:rsidRDefault="00853A1C" w:rsidP="006E69DC">
            <w:pPr>
              <w:rPr>
                <w:rFonts w:cs="Arial"/>
              </w:rPr>
            </w:pPr>
          </w:p>
          <w:p w14:paraId="7FCD173B" w14:textId="77777777" w:rsidR="00D129B5" w:rsidRPr="00D129B5" w:rsidRDefault="00D129B5" w:rsidP="006E69DC">
            <w:pPr>
              <w:rPr>
                <w:rFonts w:cs="Arial"/>
              </w:rPr>
            </w:pPr>
          </w:p>
          <w:p w14:paraId="1D450ED7" w14:textId="77777777" w:rsidR="00D129B5" w:rsidRPr="00D129B5" w:rsidRDefault="00D129B5" w:rsidP="006E69DC">
            <w:pPr>
              <w:rPr>
                <w:rFonts w:cs="Arial"/>
              </w:rPr>
            </w:pPr>
          </w:p>
          <w:p w14:paraId="109C2382" w14:textId="77777777" w:rsidR="00D129B5" w:rsidRPr="00D129B5" w:rsidRDefault="00D129B5" w:rsidP="006E69DC">
            <w:pPr>
              <w:rPr>
                <w:rFonts w:cs="Arial"/>
              </w:rPr>
            </w:pPr>
          </w:p>
          <w:p w14:paraId="09846CA1" w14:textId="510AE567" w:rsidR="00D129B5" w:rsidRPr="00D129B5" w:rsidRDefault="00D129B5" w:rsidP="006E69DC">
            <w:pPr>
              <w:rPr>
                <w:rFonts w:cs="Arial"/>
              </w:rPr>
            </w:pPr>
          </w:p>
        </w:tc>
      </w:tr>
      <w:tr w:rsidR="00853A1C" w:rsidRPr="00D129B5" w14:paraId="44C786E4" w14:textId="77777777" w:rsidTr="00D129B5">
        <w:tc>
          <w:tcPr>
            <w:tcW w:w="4536" w:type="dxa"/>
            <w:tcBorders>
              <w:bottom w:val="single" w:sz="4" w:space="0" w:color="auto"/>
            </w:tcBorders>
          </w:tcPr>
          <w:p w14:paraId="3D3503F3" w14:textId="77777777" w:rsidR="00853A1C" w:rsidRPr="00D129B5" w:rsidRDefault="00853A1C" w:rsidP="006E69DC">
            <w:pPr>
              <w:rPr>
                <w:rFonts w:cs="Arial"/>
                <w:b/>
              </w:rPr>
            </w:pPr>
            <w:r w:rsidRPr="00D129B5">
              <w:rPr>
                <w:rFonts w:cs="Arial"/>
                <w:b/>
              </w:rPr>
              <w:t>Name of local authority Case Officer (if known):</w:t>
            </w:r>
          </w:p>
          <w:p w14:paraId="35E55619" w14:textId="77777777" w:rsidR="00853A1C" w:rsidRPr="00D129B5" w:rsidRDefault="00853A1C" w:rsidP="006E69DC">
            <w:pPr>
              <w:rPr>
                <w:rFonts w:cs="Arial"/>
                <w:b/>
              </w:rPr>
            </w:pPr>
          </w:p>
          <w:p w14:paraId="3A24C83C" w14:textId="77777777" w:rsidR="00853A1C" w:rsidRPr="00D129B5" w:rsidRDefault="00853A1C" w:rsidP="006E69DC">
            <w:pPr>
              <w:rPr>
                <w:rFonts w:cs="Arial"/>
                <w:b/>
              </w:rPr>
            </w:pPr>
          </w:p>
        </w:tc>
        <w:tc>
          <w:tcPr>
            <w:tcW w:w="8930" w:type="dxa"/>
            <w:tcBorders>
              <w:bottom w:val="single" w:sz="4" w:space="0" w:color="auto"/>
            </w:tcBorders>
          </w:tcPr>
          <w:p w14:paraId="302286C1" w14:textId="77777777" w:rsidR="00853A1C" w:rsidRPr="00D129B5" w:rsidRDefault="00853A1C" w:rsidP="006E69DC">
            <w:pPr>
              <w:rPr>
                <w:rFonts w:cs="Arial"/>
                <w:b/>
              </w:rPr>
            </w:pPr>
            <w:r w:rsidRPr="00D129B5">
              <w:rPr>
                <w:rFonts w:cs="Arial"/>
                <w:b/>
              </w:rPr>
              <w:t>Local authority aware of placement change?  (Your local authority needs to be made aware you are looking at a placement before we can pursue)</w:t>
            </w:r>
          </w:p>
          <w:p w14:paraId="3798759A" w14:textId="77777777" w:rsidR="00853A1C" w:rsidRPr="00D129B5" w:rsidRDefault="00853A1C" w:rsidP="006E69DC">
            <w:pPr>
              <w:rPr>
                <w:rFonts w:cs="Arial"/>
                <w:b/>
              </w:rPr>
            </w:pPr>
          </w:p>
          <w:p w14:paraId="6EE46677" w14:textId="77777777" w:rsidR="00853A1C" w:rsidRPr="00D129B5" w:rsidRDefault="00853A1C" w:rsidP="006E69DC">
            <w:pPr>
              <w:rPr>
                <w:rFonts w:cs="Arial"/>
                <w:b/>
              </w:rPr>
            </w:pPr>
          </w:p>
          <w:p w14:paraId="4B3BD50C" w14:textId="77777777" w:rsidR="00853A1C" w:rsidRPr="00D129B5" w:rsidRDefault="00853A1C" w:rsidP="006E69DC">
            <w:pPr>
              <w:rPr>
                <w:rFonts w:cs="Arial"/>
                <w:b/>
              </w:rPr>
            </w:pPr>
          </w:p>
          <w:p w14:paraId="516903E7" w14:textId="77777777" w:rsidR="00853A1C" w:rsidRPr="00D129B5" w:rsidRDefault="00853A1C" w:rsidP="006E69DC">
            <w:pPr>
              <w:rPr>
                <w:rFonts w:cs="Arial"/>
                <w:b/>
              </w:rPr>
            </w:pPr>
          </w:p>
        </w:tc>
      </w:tr>
      <w:tr w:rsidR="00853A1C" w:rsidRPr="00D129B5" w14:paraId="7E430A38" w14:textId="77777777" w:rsidTr="00D129B5">
        <w:tc>
          <w:tcPr>
            <w:tcW w:w="4536" w:type="dxa"/>
            <w:tcBorders>
              <w:bottom w:val="single" w:sz="4" w:space="0" w:color="auto"/>
            </w:tcBorders>
          </w:tcPr>
          <w:p w14:paraId="358EA7BB" w14:textId="77777777" w:rsidR="00853A1C" w:rsidRPr="00D129B5" w:rsidRDefault="00853A1C" w:rsidP="006E69DC">
            <w:pPr>
              <w:rPr>
                <w:rFonts w:cs="Arial"/>
                <w:b/>
              </w:rPr>
            </w:pPr>
            <w:r w:rsidRPr="00D129B5">
              <w:rPr>
                <w:rFonts w:cs="Arial"/>
                <w:b/>
              </w:rPr>
              <w:t>Next annual review date if EHCP in place?</w:t>
            </w:r>
          </w:p>
          <w:p w14:paraId="3CC56EAD" w14:textId="77777777" w:rsidR="00853A1C" w:rsidRPr="00D129B5" w:rsidRDefault="00853A1C" w:rsidP="006E69DC">
            <w:pPr>
              <w:rPr>
                <w:rFonts w:cs="Arial"/>
                <w:b/>
              </w:rPr>
            </w:pPr>
          </w:p>
          <w:p w14:paraId="7D33B018" w14:textId="77777777" w:rsidR="00853A1C" w:rsidRPr="00D129B5" w:rsidRDefault="00853A1C" w:rsidP="006E69DC">
            <w:pPr>
              <w:rPr>
                <w:rFonts w:cs="Arial"/>
                <w:b/>
              </w:rPr>
            </w:pPr>
          </w:p>
        </w:tc>
        <w:tc>
          <w:tcPr>
            <w:tcW w:w="8930" w:type="dxa"/>
            <w:tcBorders>
              <w:bottom w:val="single" w:sz="4" w:space="0" w:color="auto"/>
            </w:tcBorders>
          </w:tcPr>
          <w:p w14:paraId="42F79356" w14:textId="77777777" w:rsidR="00853A1C" w:rsidRPr="00D129B5" w:rsidRDefault="00853A1C" w:rsidP="006E69DC">
            <w:pPr>
              <w:rPr>
                <w:rFonts w:cs="Arial"/>
                <w:b/>
              </w:rPr>
            </w:pPr>
            <w:r w:rsidRPr="00D129B5">
              <w:rPr>
                <w:rFonts w:cs="Arial"/>
                <w:b/>
              </w:rPr>
              <w:t>Current school aware of placement change?</w:t>
            </w:r>
          </w:p>
          <w:p w14:paraId="2EDC2595" w14:textId="77777777" w:rsidR="00853A1C" w:rsidRPr="00D129B5" w:rsidRDefault="00853A1C" w:rsidP="006E69DC">
            <w:pPr>
              <w:rPr>
                <w:rFonts w:cs="Arial"/>
                <w:b/>
              </w:rPr>
            </w:pPr>
          </w:p>
          <w:p w14:paraId="4E9A88B7" w14:textId="77777777" w:rsidR="00853A1C" w:rsidRPr="00D129B5" w:rsidRDefault="00853A1C" w:rsidP="006E69DC">
            <w:pPr>
              <w:rPr>
                <w:rFonts w:cs="Arial"/>
                <w:b/>
              </w:rPr>
            </w:pPr>
          </w:p>
          <w:p w14:paraId="197BA82E" w14:textId="77777777" w:rsidR="00853A1C" w:rsidRPr="00D129B5" w:rsidRDefault="00853A1C" w:rsidP="006E69DC">
            <w:pPr>
              <w:rPr>
                <w:rFonts w:cs="Arial"/>
                <w:b/>
              </w:rPr>
            </w:pPr>
          </w:p>
          <w:p w14:paraId="37EF9C11" w14:textId="77777777" w:rsidR="00853A1C" w:rsidRPr="00D129B5" w:rsidRDefault="00853A1C" w:rsidP="006E69DC">
            <w:pPr>
              <w:rPr>
                <w:rFonts w:cs="Arial"/>
                <w:b/>
              </w:rPr>
            </w:pPr>
          </w:p>
        </w:tc>
      </w:tr>
      <w:tr w:rsidR="00853A1C" w:rsidRPr="00D129B5" w14:paraId="742DA1E0" w14:textId="77777777" w:rsidTr="00D129B5">
        <w:trPr>
          <w:trHeight w:val="2966"/>
        </w:trPr>
        <w:tc>
          <w:tcPr>
            <w:tcW w:w="4536" w:type="dxa"/>
            <w:tcBorders>
              <w:top w:val="single" w:sz="4" w:space="0" w:color="auto"/>
              <w:left w:val="single" w:sz="4" w:space="0" w:color="auto"/>
              <w:bottom w:val="single" w:sz="4" w:space="0" w:color="auto"/>
              <w:right w:val="nil"/>
            </w:tcBorders>
          </w:tcPr>
          <w:p w14:paraId="6CEC0293" w14:textId="77777777" w:rsidR="00853A1C" w:rsidRPr="00D129B5" w:rsidRDefault="00853A1C" w:rsidP="006E69DC">
            <w:pPr>
              <w:rPr>
                <w:rFonts w:cs="Arial"/>
                <w:b/>
              </w:rPr>
            </w:pPr>
            <w:r w:rsidRPr="00D129B5">
              <w:rPr>
                <w:rFonts w:cs="Arial"/>
                <w:b/>
              </w:rPr>
              <w:t>Current provision for support:</w:t>
            </w:r>
          </w:p>
          <w:p w14:paraId="352BA189" w14:textId="77777777" w:rsidR="00853A1C" w:rsidRPr="00D129B5" w:rsidRDefault="00853A1C" w:rsidP="006E69DC">
            <w:pPr>
              <w:rPr>
                <w:rFonts w:cs="Arial"/>
              </w:rPr>
            </w:pPr>
          </w:p>
          <w:p w14:paraId="65E0E068" w14:textId="77777777" w:rsidR="00853A1C" w:rsidRPr="00D129B5" w:rsidRDefault="00853A1C" w:rsidP="006E69DC">
            <w:pPr>
              <w:rPr>
                <w:rFonts w:cs="Arial"/>
              </w:rPr>
            </w:pPr>
          </w:p>
          <w:p w14:paraId="7F0DD53D" w14:textId="77777777" w:rsidR="00853A1C" w:rsidRPr="00D129B5" w:rsidRDefault="00853A1C" w:rsidP="006E69DC">
            <w:pPr>
              <w:rPr>
                <w:rFonts w:cs="Arial"/>
              </w:rPr>
            </w:pPr>
          </w:p>
          <w:p w14:paraId="50BA6EBC" w14:textId="77777777" w:rsidR="00853A1C" w:rsidRPr="00D129B5" w:rsidRDefault="00853A1C" w:rsidP="006E69DC">
            <w:pPr>
              <w:rPr>
                <w:rFonts w:cs="Arial"/>
              </w:rPr>
            </w:pPr>
          </w:p>
          <w:p w14:paraId="1B36F997" w14:textId="77777777" w:rsidR="00853A1C" w:rsidRPr="00D129B5" w:rsidRDefault="00853A1C" w:rsidP="006E69DC">
            <w:pPr>
              <w:rPr>
                <w:rFonts w:cs="Arial"/>
              </w:rPr>
            </w:pPr>
          </w:p>
          <w:p w14:paraId="2711E0C9" w14:textId="77777777" w:rsidR="00853A1C" w:rsidRPr="00D129B5" w:rsidRDefault="00853A1C" w:rsidP="006E69DC">
            <w:pPr>
              <w:rPr>
                <w:rFonts w:cs="Arial"/>
              </w:rPr>
            </w:pPr>
          </w:p>
        </w:tc>
        <w:tc>
          <w:tcPr>
            <w:tcW w:w="8930" w:type="dxa"/>
            <w:tcBorders>
              <w:top w:val="single" w:sz="4" w:space="0" w:color="auto"/>
              <w:left w:val="nil"/>
              <w:bottom w:val="single" w:sz="4" w:space="0" w:color="auto"/>
            </w:tcBorders>
          </w:tcPr>
          <w:p w14:paraId="73E94B12" w14:textId="77777777" w:rsidR="00853A1C" w:rsidRPr="00D129B5" w:rsidRDefault="00853A1C" w:rsidP="006E69DC">
            <w:pPr>
              <w:jc w:val="center"/>
              <w:rPr>
                <w:rFonts w:cs="Arial"/>
              </w:rPr>
            </w:pPr>
          </w:p>
          <w:p w14:paraId="57F1D963" w14:textId="77777777" w:rsidR="00853A1C" w:rsidRPr="00D129B5" w:rsidRDefault="00853A1C" w:rsidP="006E69DC">
            <w:pPr>
              <w:jc w:val="center"/>
              <w:rPr>
                <w:rFonts w:cs="Arial"/>
              </w:rPr>
            </w:pPr>
          </w:p>
        </w:tc>
      </w:tr>
      <w:tr w:rsidR="00853A1C" w:rsidRPr="00D129B5" w14:paraId="0CEEE54C" w14:textId="77777777" w:rsidTr="00D129B5">
        <w:tc>
          <w:tcPr>
            <w:tcW w:w="13466" w:type="dxa"/>
            <w:gridSpan w:val="2"/>
            <w:tcBorders>
              <w:top w:val="single" w:sz="4" w:space="0" w:color="auto"/>
              <w:left w:val="single" w:sz="4" w:space="0" w:color="auto"/>
              <w:bottom w:val="single" w:sz="4" w:space="0" w:color="auto"/>
              <w:right w:val="single" w:sz="4" w:space="0" w:color="auto"/>
            </w:tcBorders>
          </w:tcPr>
          <w:p w14:paraId="67086657" w14:textId="4AB6B635" w:rsidR="00853A1C" w:rsidRPr="00D129B5" w:rsidRDefault="00853A1C" w:rsidP="006E69DC">
            <w:pPr>
              <w:rPr>
                <w:rFonts w:cs="Arial"/>
                <w:b/>
              </w:rPr>
            </w:pPr>
            <w:r w:rsidRPr="00D129B5">
              <w:rPr>
                <w:rFonts w:cs="Arial"/>
                <w:b/>
              </w:rPr>
              <w:t>When would you like placement to commence ideally?</w:t>
            </w:r>
          </w:p>
          <w:p w14:paraId="484B120A" w14:textId="1248217A" w:rsidR="00853A1C" w:rsidRDefault="00853A1C" w:rsidP="006E69DC">
            <w:pPr>
              <w:rPr>
                <w:rFonts w:cs="Arial"/>
                <w:b/>
              </w:rPr>
            </w:pPr>
          </w:p>
          <w:p w14:paraId="74390F59" w14:textId="77777777" w:rsidR="00D129B5" w:rsidRPr="00D129B5" w:rsidRDefault="00D129B5" w:rsidP="006E69DC">
            <w:pPr>
              <w:rPr>
                <w:rFonts w:cs="Arial"/>
                <w:b/>
              </w:rPr>
            </w:pPr>
          </w:p>
          <w:p w14:paraId="02FFDBD5" w14:textId="77777777" w:rsidR="00853A1C" w:rsidRPr="00D129B5" w:rsidRDefault="00853A1C" w:rsidP="006E69DC">
            <w:pPr>
              <w:rPr>
                <w:rFonts w:cs="Arial"/>
                <w:b/>
              </w:rPr>
            </w:pPr>
            <w:r w:rsidRPr="00D129B5">
              <w:rPr>
                <w:rFonts w:cs="Arial"/>
                <w:b/>
              </w:rPr>
              <w:t xml:space="preserve">Details of special educational needs/diagnosis: </w:t>
            </w:r>
          </w:p>
          <w:p w14:paraId="2CA137D2" w14:textId="77777777" w:rsidR="00853A1C" w:rsidRPr="00D129B5" w:rsidRDefault="00853A1C" w:rsidP="006E69DC">
            <w:pPr>
              <w:rPr>
                <w:rFonts w:cs="Arial"/>
              </w:rPr>
            </w:pPr>
          </w:p>
          <w:p w14:paraId="3FE74B08" w14:textId="77777777" w:rsidR="00853A1C" w:rsidRPr="00D129B5" w:rsidRDefault="00853A1C" w:rsidP="006E69DC">
            <w:pPr>
              <w:rPr>
                <w:rFonts w:cs="Arial"/>
              </w:rPr>
            </w:pPr>
          </w:p>
          <w:p w14:paraId="27365749" w14:textId="77777777" w:rsidR="00853A1C" w:rsidRPr="00D129B5" w:rsidRDefault="00853A1C" w:rsidP="006E69DC">
            <w:pPr>
              <w:rPr>
                <w:rFonts w:cs="Arial"/>
              </w:rPr>
            </w:pPr>
          </w:p>
          <w:p w14:paraId="6ABF5C24" w14:textId="77777777" w:rsidR="00853A1C" w:rsidRPr="00D129B5" w:rsidRDefault="00853A1C" w:rsidP="006E69DC">
            <w:pPr>
              <w:rPr>
                <w:rFonts w:cs="Arial"/>
              </w:rPr>
            </w:pPr>
          </w:p>
          <w:p w14:paraId="4A3EBC00" w14:textId="77777777" w:rsidR="00853A1C" w:rsidRPr="00D129B5" w:rsidRDefault="00853A1C" w:rsidP="006E69DC">
            <w:pPr>
              <w:rPr>
                <w:rFonts w:cs="Arial"/>
              </w:rPr>
            </w:pPr>
          </w:p>
          <w:p w14:paraId="63BF2D8E" w14:textId="77777777" w:rsidR="00853A1C" w:rsidRPr="00D129B5" w:rsidRDefault="00853A1C" w:rsidP="006E69DC">
            <w:pPr>
              <w:rPr>
                <w:rFonts w:cs="Arial"/>
              </w:rPr>
            </w:pPr>
          </w:p>
          <w:p w14:paraId="38438D75" w14:textId="77777777" w:rsidR="00853A1C" w:rsidRPr="00D129B5" w:rsidRDefault="00853A1C" w:rsidP="006E69DC">
            <w:pPr>
              <w:rPr>
                <w:rFonts w:cs="Arial"/>
                <w:b/>
              </w:rPr>
            </w:pPr>
            <w:r w:rsidRPr="00D129B5">
              <w:rPr>
                <w:rFonts w:cs="Arial"/>
                <w:b/>
              </w:rPr>
              <w:t>Details of medical needs:</w:t>
            </w:r>
          </w:p>
          <w:p w14:paraId="1296986C" w14:textId="77777777" w:rsidR="00853A1C" w:rsidRPr="00D129B5" w:rsidRDefault="00853A1C" w:rsidP="006E69DC">
            <w:pPr>
              <w:rPr>
                <w:rFonts w:cs="Arial"/>
              </w:rPr>
            </w:pPr>
          </w:p>
          <w:p w14:paraId="366235AF" w14:textId="77777777" w:rsidR="00853A1C" w:rsidRPr="00D129B5" w:rsidRDefault="00853A1C" w:rsidP="006E69DC">
            <w:pPr>
              <w:rPr>
                <w:rFonts w:cs="Arial"/>
              </w:rPr>
            </w:pPr>
          </w:p>
          <w:p w14:paraId="70B25B3B" w14:textId="77777777" w:rsidR="00853A1C" w:rsidRPr="00D129B5" w:rsidRDefault="00853A1C" w:rsidP="006E69DC">
            <w:pPr>
              <w:rPr>
                <w:rFonts w:cs="Arial"/>
              </w:rPr>
            </w:pPr>
          </w:p>
          <w:p w14:paraId="0562CC6A" w14:textId="77777777" w:rsidR="00853A1C" w:rsidRPr="00D129B5" w:rsidRDefault="00853A1C" w:rsidP="006E69DC">
            <w:pPr>
              <w:rPr>
                <w:rFonts w:cs="Arial"/>
              </w:rPr>
            </w:pPr>
          </w:p>
          <w:p w14:paraId="3A48BA3A" w14:textId="77777777" w:rsidR="00853A1C" w:rsidRPr="00D129B5" w:rsidRDefault="00853A1C" w:rsidP="006E69DC">
            <w:pPr>
              <w:rPr>
                <w:rFonts w:cs="Arial"/>
              </w:rPr>
            </w:pPr>
          </w:p>
          <w:p w14:paraId="131D13FF" w14:textId="77777777" w:rsidR="00853A1C" w:rsidRPr="00D129B5" w:rsidRDefault="00853A1C" w:rsidP="006E69DC">
            <w:pPr>
              <w:rPr>
                <w:rFonts w:cs="Arial"/>
              </w:rPr>
            </w:pPr>
          </w:p>
          <w:p w14:paraId="5D94D7B4" w14:textId="77777777" w:rsidR="00853A1C" w:rsidRPr="00D129B5" w:rsidRDefault="00853A1C" w:rsidP="006E69DC">
            <w:pPr>
              <w:rPr>
                <w:rFonts w:cs="Arial"/>
              </w:rPr>
            </w:pPr>
          </w:p>
          <w:p w14:paraId="32240BD4" w14:textId="77777777" w:rsidR="00853A1C" w:rsidRPr="00D129B5" w:rsidRDefault="00853A1C" w:rsidP="006E69DC">
            <w:pPr>
              <w:rPr>
                <w:rFonts w:cs="Arial"/>
              </w:rPr>
            </w:pPr>
          </w:p>
          <w:p w14:paraId="130DA13A" w14:textId="77777777" w:rsidR="00853A1C" w:rsidRPr="00D129B5" w:rsidRDefault="00853A1C" w:rsidP="006E69DC">
            <w:pPr>
              <w:rPr>
                <w:rFonts w:cs="Arial"/>
              </w:rPr>
            </w:pPr>
          </w:p>
        </w:tc>
      </w:tr>
      <w:tr w:rsidR="00853A1C" w:rsidRPr="00D129B5" w14:paraId="5D70E970" w14:textId="77777777" w:rsidTr="00D129B5">
        <w:trPr>
          <w:trHeight w:val="4308"/>
        </w:trPr>
        <w:tc>
          <w:tcPr>
            <w:tcW w:w="13466" w:type="dxa"/>
            <w:gridSpan w:val="2"/>
            <w:tcBorders>
              <w:top w:val="single" w:sz="4" w:space="0" w:color="auto"/>
            </w:tcBorders>
          </w:tcPr>
          <w:p w14:paraId="43DF4311" w14:textId="77777777" w:rsidR="00853A1C" w:rsidRPr="00D129B5" w:rsidRDefault="00853A1C" w:rsidP="006E69DC">
            <w:pPr>
              <w:rPr>
                <w:rFonts w:cs="Arial"/>
                <w:b/>
              </w:rPr>
            </w:pPr>
            <w:r w:rsidRPr="00D129B5">
              <w:rPr>
                <w:rFonts w:cs="Arial"/>
                <w:b/>
              </w:rPr>
              <w:t>Date of final EHCP (please attached and return to school):</w:t>
            </w:r>
          </w:p>
          <w:p w14:paraId="671CAE54" w14:textId="77777777" w:rsidR="00853A1C" w:rsidRPr="00D129B5" w:rsidRDefault="00853A1C" w:rsidP="006E69DC">
            <w:pPr>
              <w:rPr>
                <w:rFonts w:cs="Arial"/>
              </w:rPr>
            </w:pPr>
          </w:p>
          <w:p w14:paraId="5258AD79" w14:textId="77777777" w:rsidR="00853A1C" w:rsidRPr="00D129B5" w:rsidRDefault="00853A1C" w:rsidP="006E69DC">
            <w:pPr>
              <w:rPr>
                <w:rFonts w:cs="Arial"/>
              </w:rPr>
            </w:pPr>
          </w:p>
          <w:p w14:paraId="2F03D672" w14:textId="77777777" w:rsidR="00853A1C" w:rsidRPr="00D129B5" w:rsidRDefault="00853A1C" w:rsidP="006E69DC">
            <w:pPr>
              <w:rPr>
                <w:rFonts w:cs="Arial"/>
              </w:rPr>
            </w:pPr>
          </w:p>
          <w:p w14:paraId="4146A4F0" w14:textId="77777777" w:rsidR="00853A1C" w:rsidRPr="00D129B5" w:rsidRDefault="00853A1C" w:rsidP="006E69DC">
            <w:pPr>
              <w:rPr>
                <w:rFonts w:cs="Arial"/>
                <w:b/>
              </w:rPr>
            </w:pPr>
            <w:r w:rsidRPr="00D129B5">
              <w:rPr>
                <w:rFonts w:cs="Arial"/>
                <w:b/>
              </w:rPr>
              <w:t>EHCP in process (at which stage):</w:t>
            </w:r>
          </w:p>
          <w:p w14:paraId="4E3256A4" w14:textId="77777777" w:rsidR="00853A1C" w:rsidRPr="00D129B5" w:rsidRDefault="00853A1C" w:rsidP="006E69DC">
            <w:pPr>
              <w:rPr>
                <w:rFonts w:cs="Arial"/>
                <w:b/>
              </w:rPr>
            </w:pPr>
          </w:p>
          <w:p w14:paraId="7C32A80B" w14:textId="77777777" w:rsidR="00853A1C" w:rsidRPr="00D129B5" w:rsidRDefault="00853A1C" w:rsidP="006E69DC">
            <w:pPr>
              <w:rPr>
                <w:rFonts w:cs="Arial"/>
                <w:b/>
              </w:rPr>
            </w:pPr>
          </w:p>
          <w:p w14:paraId="3E659F5D" w14:textId="5E78F47B" w:rsidR="00853A1C" w:rsidRPr="00D129B5" w:rsidRDefault="00853A1C" w:rsidP="006E69DC">
            <w:pPr>
              <w:rPr>
                <w:rFonts w:cs="Arial"/>
                <w:b/>
              </w:rPr>
            </w:pPr>
          </w:p>
          <w:p w14:paraId="6147FBBB" w14:textId="2191281A" w:rsidR="00D129B5" w:rsidRPr="00D129B5" w:rsidRDefault="00D129B5" w:rsidP="006E69DC">
            <w:pPr>
              <w:rPr>
                <w:rFonts w:cs="Arial"/>
                <w:b/>
              </w:rPr>
            </w:pPr>
          </w:p>
          <w:p w14:paraId="58BC27E3" w14:textId="1C289625" w:rsidR="00D129B5" w:rsidRDefault="00D129B5" w:rsidP="006E69DC">
            <w:pPr>
              <w:rPr>
                <w:rFonts w:cs="Arial"/>
                <w:b/>
              </w:rPr>
            </w:pPr>
          </w:p>
          <w:p w14:paraId="5C14C9F4" w14:textId="77777777" w:rsidR="00D129B5" w:rsidRPr="00D129B5" w:rsidRDefault="00D129B5" w:rsidP="006E69DC">
            <w:pPr>
              <w:rPr>
                <w:rFonts w:cs="Arial"/>
                <w:b/>
              </w:rPr>
            </w:pPr>
          </w:p>
          <w:p w14:paraId="5B9F85E1" w14:textId="77777777" w:rsidR="00853A1C" w:rsidRPr="00D129B5" w:rsidRDefault="00853A1C" w:rsidP="006E69DC">
            <w:pPr>
              <w:rPr>
                <w:rFonts w:cs="Arial"/>
              </w:rPr>
            </w:pPr>
          </w:p>
          <w:p w14:paraId="560F0AF7" w14:textId="77777777" w:rsidR="0007524B" w:rsidRDefault="0007524B" w:rsidP="006E69DC">
            <w:pPr>
              <w:rPr>
                <w:rFonts w:cs="Arial"/>
                <w:b/>
              </w:rPr>
            </w:pPr>
          </w:p>
          <w:p w14:paraId="11DFF370" w14:textId="05E34F90" w:rsidR="00853A1C" w:rsidRPr="00D129B5" w:rsidRDefault="0007524B" w:rsidP="006E69DC">
            <w:pPr>
              <w:rPr>
                <w:rFonts w:cs="Arial"/>
                <w:b/>
              </w:rPr>
            </w:pPr>
            <w:r>
              <w:rPr>
                <w:rFonts w:cs="Arial"/>
                <w:b/>
              </w:rPr>
              <w:t xml:space="preserve">Other </w:t>
            </w:r>
            <w:r w:rsidRPr="00D129B5">
              <w:rPr>
                <w:rFonts w:cs="Arial"/>
                <w:b/>
              </w:rPr>
              <w:t>professionals’</w:t>
            </w:r>
            <w:r w:rsidR="00853A1C" w:rsidRPr="00D129B5">
              <w:rPr>
                <w:rFonts w:cs="Arial"/>
                <w:b/>
              </w:rPr>
              <w:t xml:space="preserve"> reports that are relevant to your request for placement (Social Care / Educational Psychology, Therap</w:t>
            </w:r>
            <w:r w:rsidR="00D129B5">
              <w:rPr>
                <w:rFonts w:cs="Arial"/>
                <w:b/>
              </w:rPr>
              <w:t>y</w:t>
            </w:r>
            <w:r w:rsidR="00853A1C" w:rsidRPr="00D129B5">
              <w:rPr>
                <w:rFonts w:cs="Arial"/>
                <w:b/>
              </w:rPr>
              <w:t xml:space="preserve">). </w:t>
            </w:r>
          </w:p>
          <w:p w14:paraId="578ADC57" w14:textId="77777777" w:rsidR="00853A1C" w:rsidRPr="00D129B5" w:rsidRDefault="00853A1C" w:rsidP="006E69DC">
            <w:pPr>
              <w:rPr>
                <w:rFonts w:cs="Arial"/>
                <w:b/>
              </w:rPr>
            </w:pPr>
          </w:p>
          <w:p w14:paraId="0533C87B" w14:textId="77777777" w:rsidR="00853A1C" w:rsidRPr="00D129B5" w:rsidRDefault="00853A1C" w:rsidP="006E69DC">
            <w:pPr>
              <w:rPr>
                <w:rFonts w:cs="Arial"/>
                <w:b/>
              </w:rPr>
            </w:pPr>
          </w:p>
          <w:p w14:paraId="2E9EC61D" w14:textId="77777777" w:rsidR="00853A1C" w:rsidRPr="00D129B5" w:rsidRDefault="00853A1C" w:rsidP="006E69DC">
            <w:pPr>
              <w:rPr>
                <w:rFonts w:cs="Arial"/>
                <w:b/>
              </w:rPr>
            </w:pPr>
          </w:p>
          <w:p w14:paraId="5F006B3E" w14:textId="77777777" w:rsidR="00853A1C" w:rsidRPr="00D129B5" w:rsidRDefault="00853A1C" w:rsidP="006E69DC">
            <w:pPr>
              <w:rPr>
                <w:rFonts w:cs="Arial"/>
              </w:rPr>
            </w:pPr>
          </w:p>
          <w:p w14:paraId="2E1F1C04" w14:textId="713CEA13" w:rsidR="00853A1C" w:rsidRPr="00D129B5" w:rsidRDefault="00853A1C" w:rsidP="006E69DC">
            <w:pPr>
              <w:rPr>
                <w:rFonts w:cs="Arial"/>
                <w:b/>
              </w:rPr>
            </w:pPr>
            <w:r w:rsidRPr="00D129B5">
              <w:rPr>
                <w:rFonts w:cs="Arial"/>
                <w:b/>
              </w:rPr>
              <w:t xml:space="preserve">Does your </w:t>
            </w:r>
            <w:r w:rsidR="00CE34D5">
              <w:rPr>
                <w:rFonts w:cs="Arial"/>
                <w:b/>
              </w:rPr>
              <w:t>young person</w:t>
            </w:r>
            <w:r w:rsidRPr="00D129B5">
              <w:rPr>
                <w:rFonts w:cs="Arial"/>
                <w:b/>
              </w:rPr>
              <w:t xml:space="preserve"> have any allergies? </w:t>
            </w:r>
          </w:p>
          <w:p w14:paraId="7A828DE8" w14:textId="77777777" w:rsidR="00853A1C" w:rsidRPr="00D129B5" w:rsidRDefault="00853A1C" w:rsidP="006E69DC">
            <w:pPr>
              <w:rPr>
                <w:rFonts w:cs="Arial"/>
              </w:rPr>
            </w:pPr>
          </w:p>
          <w:p w14:paraId="7D8AEFEB" w14:textId="77777777" w:rsidR="00853A1C" w:rsidRPr="00D129B5" w:rsidRDefault="00853A1C" w:rsidP="006E69DC">
            <w:pPr>
              <w:rPr>
                <w:rFonts w:cs="Arial"/>
              </w:rPr>
            </w:pPr>
          </w:p>
          <w:p w14:paraId="18DB00D8" w14:textId="77777777" w:rsidR="00853A1C" w:rsidRPr="00D129B5" w:rsidRDefault="00853A1C" w:rsidP="006E69DC">
            <w:pPr>
              <w:rPr>
                <w:rFonts w:cs="Arial"/>
              </w:rPr>
            </w:pPr>
          </w:p>
          <w:p w14:paraId="24BC0DFA" w14:textId="77777777" w:rsidR="00853A1C" w:rsidRPr="00D129B5" w:rsidRDefault="00853A1C" w:rsidP="006E69DC">
            <w:pPr>
              <w:rPr>
                <w:rFonts w:cs="Arial"/>
              </w:rPr>
            </w:pPr>
          </w:p>
        </w:tc>
      </w:tr>
    </w:tbl>
    <w:p w14:paraId="4FB861AD" w14:textId="77777777" w:rsidR="00853A1C" w:rsidRPr="00D129B5" w:rsidRDefault="00853A1C" w:rsidP="00853A1C">
      <w:pPr>
        <w:rPr>
          <w:rFonts w:cs="Arial"/>
        </w:rPr>
      </w:pPr>
    </w:p>
    <w:p w14:paraId="23F67027" w14:textId="1412B779" w:rsidR="00853A1C" w:rsidRPr="00D129B5" w:rsidRDefault="00853A1C" w:rsidP="00853A1C">
      <w:pPr>
        <w:rPr>
          <w:rFonts w:cs="Arial"/>
        </w:rPr>
      </w:pPr>
      <w:r w:rsidRPr="00D129B5">
        <w:rPr>
          <w:rFonts w:cs="Arial"/>
        </w:rPr>
        <w:t>Thank you for taking the time to complete this form and draw together any other information that you fill will be of use to support your young person’s application.</w:t>
      </w:r>
    </w:p>
    <w:p w14:paraId="4039606F" w14:textId="05DFCE79" w:rsidR="00853A1C" w:rsidRPr="00D129B5" w:rsidRDefault="00853A1C" w:rsidP="00853A1C">
      <w:pPr>
        <w:rPr>
          <w:rFonts w:cs="Arial"/>
          <w:color w:val="4472C4"/>
          <w:lang w:eastAsia="en-GB"/>
        </w:rPr>
      </w:pPr>
      <w:r w:rsidRPr="00D129B5">
        <w:rPr>
          <w:rFonts w:cs="Arial"/>
        </w:rPr>
        <w:t xml:space="preserve">If you have any questions, please do not hesitate to call </w:t>
      </w:r>
      <w:r w:rsidR="00D129B5">
        <w:rPr>
          <w:rFonts w:cs="Arial"/>
        </w:rPr>
        <w:t>Melissa</w:t>
      </w:r>
      <w:r w:rsidRPr="00D129B5">
        <w:rPr>
          <w:rFonts w:cs="Arial"/>
        </w:rPr>
        <w:t xml:space="preserve"> </w:t>
      </w:r>
      <w:r w:rsidR="0007524B" w:rsidRPr="00D129B5">
        <w:rPr>
          <w:rFonts w:cs="Arial"/>
        </w:rPr>
        <w:t>on</w:t>
      </w:r>
      <w:r w:rsidRPr="00D129B5">
        <w:rPr>
          <w:rFonts w:cs="Arial"/>
        </w:rPr>
        <w:t xml:space="preserve"> </w:t>
      </w:r>
      <w:r w:rsidR="00311A35">
        <w:rPr>
          <w:rFonts w:cs="Arial"/>
        </w:rPr>
        <w:t>0738489</w:t>
      </w:r>
      <w:r w:rsidR="007F7296">
        <w:rPr>
          <w:rFonts w:cs="Arial"/>
        </w:rPr>
        <w:t>7599</w:t>
      </w:r>
    </w:p>
    <w:p w14:paraId="65481929" w14:textId="5AE4AFA6" w:rsidR="00715002" w:rsidRPr="00CE34D5" w:rsidRDefault="00853A1C">
      <w:pPr>
        <w:rPr>
          <w:rFonts w:ascii="Calibri" w:hAnsi="Calibri" w:cs="Calibri"/>
          <w:sz w:val="28"/>
        </w:rPr>
      </w:pPr>
      <w:r>
        <w:rPr>
          <w:rFonts w:ascii="Calibri" w:hAnsi="Calibri" w:cs="Calibri"/>
          <w:sz w:val="28"/>
        </w:rPr>
        <w:t xml:space="preserve">  </w:t>
      </w:r>
    </w:p>
    <w:sectPr w:rsidR="00715002" w:rsidRPr="00CE34D5" w:rsidSect="00A91DDA">
      <w:headerReference w:type="default" r:id="rId15"/>
      <w:footerReference w:type="defaul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4451B" w14:textId="77777777" w:rsidR="00E45822" w:rsidRDefault="00E45822" w:rsidP="00B958CC">
      <w:pPr>
        <w:spacing w:after="0" w:line="240" w:lineRule="auto"/>
      </w:pPr>
      <w:r>
        <w:separator/>
      </w:r>
    </w:p>
  </w:endnote>
  <w:endnote w:type="continuationSeparator" w:id="0">
    <w:p w14:paraId="167A1401" w14:textId="77777777" w:rsidR="00E45822" w:rsidRDefault="00E45822" w:rsidP="00B95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82702" w14:textId="77777777" w:rsidR="00B958CC" w:rsidRDefault="00B958CC">
    <w:pPr>
      <w:pStyle w:val="Footer"/>
    </w:pPr>
    <w:r>
      <w:rPr>
        <w:noProof/>
      </w:rPr>
      <mc:AlternateContent>
        <mc:Choice Requires="wps">
          <w:drawing>
            <wp:anchor distT="0" distB="0" distL="114300" distR="114300" simplePos="0" relativeHeight="251659264" behindDoc="0" locked="0" layoutInCell="0" allowOverlap="1" wp14:anchorId="34015541" wp14:editId="3230753B">
              <wp:simplePos x="0" y="0"/>
              <wp:positionH relativeFrom="page">
                <wp:posOffset>0</wp:posOffset>
              </wp:positionH>
              <wp:positionV relativeFrom="page">
                <wp:posOffset>7103110</wp:posOffset>
              </wp:positionV>
              <wp:extent cx="10692130" cy="266700"/>
              <wp:effectExtent l="0" t="0" r="0" b="0"/>
              <wp:wrapNone/>
              <wp:docPr id="1" name="MSIPCM844f491fbc3c603dea7ef8d5" descr="{&quot;HashCode&quot;:27579449,&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0E3161" w14:textId="77777777" w:rsidR="00B958CC" w:rsidRPr="00B958CC" w:rsidRDefault="00B958CC" w:rsidP="00B958CC">
                          <w:pPr>
                            <w:spacing w:after="0"/>
                            <w:jc w:val="center"/>
                            <w:rPr>
                              <w:rFonts w:ascii="Calibri" w:hAnsi="Calibri" w:cs="Calibri"/>
                              <w:color w:val="000000"/>
                              <w:sz w:val="18"/>
                            </w:rPr>
                          </w:pPr>
                          <w:r w:rsidRPr="00B958CC">
                            <w:rPr>
                              <w:rFonts w:ascii="Calibri" w:hAnsi="Calibri" w:cs="Calibri"/>
                              <w:color w:val="000000"/>
                              <w:sz w:val="18"/>
                            </w:rPr>
                            <w:t>Classification: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015541" id="_x0000_t202" coordsize="21600,21600" o:spt="202" path="m,l,21600r21600,l21600,xe">
              <v:stroke joinstyle="miter"/>
              <v:path gradientshapeok="t" o:connecttype="rect"/>
            </v:shapetype>
            <v:shape id="MSIPCM844f491fbc3c603dea7ef8d5" o:spid="_x0000_s1026" type="#_x0000_t202" alt="{&quot;HashCode&quot;:27579449,&quot;Height&quot;:595.0,&quot;Width&quot;:841.0,&quot;Placement&quot;:&quot;Footer&quot;,&quot;Index&quot;:&quot;Primary&quot;,&quot;Section&quot;:1,&quot;Top&quot;:0.0,&quot;Left&quot;:0.0}" style="position:absolute;margin-left:0;margin-top:559.3pt;width:841.9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" o:allowincell="f" filled="f" stroked="f" strokeweight=".5pt">
              <v:textbox inset=",0,,0">
                <w:txbxContent>
                  <w:p w14:paraId="080E3161" w14:textId="77777777" w:rsidR="00B958CC" w:rsidRPr="00B958CC" w:rsidRDefault="00B958CC" w:rsidP="00B958CC">
                    <w:pPr>
                      <w:spacing w:after="0"/>
                      <w:jc w:val="center"/>
                      <w:rPr>
                        <w:rFonts w:ascii="Calibri" w:hAnsi="Calibri" w:cs="Calibri"/>
                        <w:color w:val="000000"/>
                        <w:sz w:val="18"/>
                      </w:rPr>
                    </w:pPr>
                    <w:r w:rsidRPr="00B958CC">
                      <w:rPr>
                        <w:rFonts w:ascii="Calibri" w:hAnsi="Calibri" w:cs="Calibri"/>
                        <w:color w:val="000000"/>
                        <w:sz w:val="18"/>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05C55" w14:textId="77777777" w:rsidR="00E45822" w:rsidRDefault="00E45822" w:rsidP="00B958CC">
      <w:pPr>
        <w:spacing w:after="0" w:line="240" w:lineRule="auto"/>
      </w:pPr>
      <w:r>
        <w:separator/>
      </w:r>
    </w:p>
  </w:footnote>
  <w:footnote w:type="continuationSeparator" w:id="0">
    <w:p w14:paraId="64EC7589" w14:textId="77777777" w:rsidR="00E45822" w:rsidRDefault="00E45822" w:rsidP="00B95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C17BB" w14:textId="77777777" w:rsidR="00B958CC" w:rsidRDefault="00B958CC" w:rsidP="00B958CC">
    <w:pPr>
      <w:pStyle w:val="Header"/>
      <w:jc w:val="right"/>
    </w:pPr>
    <w:r>
      <w:t xml:space="preserve"> </w:t>
    </w:r>
    <w:r>
      <w:rPr>
        <w:noProof/>
      </w:rPr>
      <w:drawing>
        <wp:inline distT="0" distB="0" distL="0" distR="0" wp14:anchorId="384C0593" wp14:editId="577EBC0E">
          <wp:extent cx="2019300" cy="7271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ySide Official Logo (002).png"/>
                  <pic:cNvPicPr/>
                </pic:nvPicPr>
                <pic:blipFill>
                  <a:blip r:embed="rId1"/>
                  <a:stretch>
                    <a:fillRect/>
                  </a:stretch>
                </pic:blipFill>
                <pic:spPr>
                  <a:xfrm>
                    <a:off x="0" y="0"/>
                    <a:ext cx="2052275" cy="739001"/>
                  </a:xfrm>
                  <a:prstGeom prst="rect">
                    <a:avLst/>
                  </a:prstGeom>
                </pic:spPr>
              </pic:pic>
            </a:graphicData>
          </a:graphic>
        </wp:inline>
      </w:drawing>
    </w:r>
  </w:p>
  <w:p w14:paraId="5B975D9D" w14:textId="77777777" w:rsidR="00B958CC" w:rsidRDefault="00B95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7389D"/>
    <w:multiLevelType w:val="hybridMultilevel"/>
    <w:tmpl w:val="401E2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086A32"/>
    <w:multiLevelType w:val="hybridMultilevel"/>
    <w:tmpl w:val="9716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B96EEB"/>
    <w:multiLevelType w:val="hybridMultilevel"/>
    <w:tmpl w:val="F7FAF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FE0F15"/>
    <w:multiLevelType w:val="hybridMultilevel"/>
    <w:tmpl w:val="99224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241137"/>
    <w:multiLevelType w:val="hybridMultilevel"/>
    <w:tmpl w:val="1F44D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956DA8"/>
    <w:multiLevelType w:val="hybridMultilevel"/>
    <w:tmpl w:val="4A727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6A36C8"/>
    <w:multiLevelType w:val="hybridMultilevel"/>
    <w:tmpl w:val="5226E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8CC"/>
    <w:rsid w:val="00000072"/>
    <w:rsid w:val="00072482"/>
    <w:rsid w:val="0007524B"/>
    <w:rsid w:val="00092F8C"/>
    <w:rsid w:val="000B1E1D"/>
    <w:rsid w:val="000F13CC"/>
    <w:rsid w:val="001B3CCB"/>
    <w:rsid w:val="001C7663"/>
    <w:rsid w:val="001D2C55"/>
    <w:rsid w:val="001D4CEC"/>
    <w:rsid w:val="002119F2"/>
    <w:rsid w:val="00254F33"/>
    <w:rsid w:val="0025712E"/>
    <w:rsid w:val="002D12E5"/>
    <w:rsid w:val="002D3BD3"/>
    <w:rsid w:val="002F6B96"/>
    <w:rsid w:val="00311A35"/>
    <w:rsid w:val="00321EF1"/>
    <w:rsid w:val="00324116"/>
    <w:rsid w:val="00334079"/>
    <w:rsid w:val="00377FBA"/>
    <w:rsid w:val="00385117"/>
    <w:rsid w:val="003C5851"/>
    <w:rsid w:val="003C7D88"/>
    <w:rsid w:val="004123C4"/>
    <w:rsid w:val="004347C7"/>
    <w:rsid w:val="0045098F"/>
    <w:rsid w:val="00457A34"/>
    <w:rsid w:val="0048122D"/>
    <w:rsid w:val="004A1BA6"/>
    <w:rsid w:val="004D5139"/>
    <w:rsid w:val="004E0DBF"/>
    <w:rsid w:val="00506A16"/>
    <w:rsid w:val="0054359E"/>
    <w:rsid w:val="005567DF"/>
    <w:rsid w:val="00640676"/>
    <w:rsid w:val="00677EAC"/>
    <w:rsid w:val="00693EC2"/>
    <w:rsid w:val="006F5F3D"/>
    <w:rsid w:val="00715002"/>
    <w:rsid w:val="00732D14"/>
    <w:rsid w:val="00752CC4"/>
    <w:rsid w:val="00756EF0"/>
    <w:rsid w:val="00762254"/>
    <w:rsid w:val="007736D3"/>
    <w:rsid w:val="00797379"/>
    <w:rsid w:val="007F04EC"/>
    <w:rsid w:val="007F7296"/>
    <w:rsid w:val="0083359F"/>
    <w:rsid w:val="0083388C"/>
    <w:rsid w:val="00851A4C"/>
    <w:rsid w:val="00853A1C"/>
    <w:rsid w:val="008845C7"/>
    <w:rsid w:val="008C3385"/>
    <w:rsid w:val="008D2F5F"/>
    <w:rsid w:val="008F1DF4"/>
    <w:rsid w:val="009734CD"/>
    <w:rsid w:val="009A2E89"/>
    <w:rsid w:val="009E279A"/>
    <w:rsid w:val="00A048F8"/>
    <w:rsid w:val="00A27921"/>
    <w:rsid w:val="00A91DDA"/>
    <w:rsid w:val="00AC7EDD"/>
    <w:rsid w:val="00B0166A"/>
    <w:rsid w:val="00B1293F"/>
    <w:rsid w:val="00B1404F"/>
    <w:rsid w:val="00B16F68"/>
    <w:rsid w:val="00B93D86"/>
    <w:rsid w:val="00B958CC"/>
    <w:rsid w:val="00B97E41"/>
    <w:rsid w:val="00BA4185"/>
    <w:rsid w:val="00BA4BD2"/>
    <w:rsid w:val="00BA7236"/>
    <w:rsid w:val="00BC58EC"/>
    <w:rsid w:val="00BD7AC0"/>
    <w:rsid w:val="00C04556"/>
    <w:rsid w:val="00CB73F8"/>
    <w:rsid w:val="00CC6F24"/>
    <w:rsid w:val="00CD3BCB"/>
    <w:rsid w:val="00CE34D5"/>
    <w:rsid w:val="00D000A3"/>
    <w:rsid w:val="00D129B5"/>
    <w:rsid w:val="00D34956"/>
    <w:rsid w:val="00D627A3"/>
    <w:rsid w:val="00D83216"/>
    <w:rsid w:val="00D83D90"/>
    <w:rsid w:val="00D91BAD"/>
    <w:rsid w:val="00D921C2"/>
    <w:rsid w:val="00DA77F6"/>
    <w:rsid w:val="00DB0C58"/>
    <w:rsid w:val="00DD777C"/>
    <w:rsid w:val="00E000FD"/>
    <w:rsid w:val="00E2659B"/>
    <w:rsid w:val="00E45822"/>
    <w:rsid w:val="00E45E6A"/>
    <w:rsid w:val="00E522AA"/>
    <w:rsid w:val="00E80DB9"/>
    <w:rsid w:val="00EC055B"/>
    <w:rsid w:val="00ED6B07"/>
    <w:rsid w:val="00F103C2"/>
    <w:rsid w:val="00F45278"/>
    <w:rsid w:val="00F47DA7"/>
    <w:rsid w:val="00FF3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5B6B6C"/>
  <w15:chartTrackingRefBased/>
  <w15:docId w15:val="{9459479E-D1BF-4DC3-8D55-0BC0BC13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8CC"/>
    <w:pPr>
      <w:spacing w:after="200" w:line="36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5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958C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958CC"/>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B95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8CC"/>
    <w:rPr>
      <w:rFonts w:ascii="Arial" w:hAnsi="Arial"/>
    </w:rPr>
  </w:style>
  <w:style w:type="paragraph" w:styleId="Footer">
    <w:name w:val="footer"/>
    <w:basedOn w:val="Normal"/>
    <w:link w:val="FooterChar"/>
    <w:uiPriority w:val="99"/>
    <w:unhideWhenUsed/>
    <w:rsid w:val="00B95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8CC"/>
    <w:rPr>
      <w:rFonts w:ascii="Arial" w:hAnsi="Arial"/>
    </w:rPr>
  </w:style>
  <w:style w:type="paragraph" w:styleId="BalloonText">
    <w:name w:val="Balloon Text"/>
    <w:basedOn w:val="Normal"/>
    <w:link w:val="BalloonTextChar"/>
    <w:uiPriority w:val="99"/>
    <w:semiHidden/>
    <w:unhideWhenUsed/>
    <w:rsid w:val="00B95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8CC"/>
    <w:rPr>
      <w:rFonts w:ascii="Segoe UI" w:hAnsi="Segoe UI" w:cs="Segoe UI"/>
      <w:sz w:val="18"/>
      <w:szCs w:val="18"/>
    </w:rPr>
  </w:style>
  <w:style w:type="paragraph" w:styleId="ListParagraph">
    <w:name w:val="List Paragraph"/>
    <w:basedOn w:val="Normal"/>
    <w:link w:val="ListParagraphChar"/>
    <w:uiPriority w:val="34"/>
    <w:qFormat/>
    <w:rsid w:val="00D83D90"/>
    <w:pPr>
      <w:spacing w:line="276" w:lineRule="auto"/>
      <w:ind w:left="720"/>
      <w:contextualSpacing/>
    </w:pPr>
    <w:rPr>
      <w:rFonts w:asciiTheme="minorHAnsi" w:hAnsiTheme="minorHAnsi"/>
    </w:rPr>
  </w:style>
  <w:style w:type="character" w:customStyle="1" w:styleId="ListParagraphChar">
    <w:name w:val="List Paragraph Char"/>
    <w:basedOn w:val="DefaultParagraphFont"/>
    <w:link w:val="ListParagraph"/>
    <w:uiPriority w:val="34"/>
    <w:rsid w:val="00D83D90"/>
  </w:style>
  <w:style w:type="character" w:styleId="Hyperlink">
    <w:name w:val="Hyperlink"/>
    <w:rsid w:val="00853A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5506B0-DCDD-4A12-8EF4-D8DD0278BF3C}"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GB"/>
        </a:p>
      </dgm:t>
    </dgm:pt>
    <dgm:pt modelId="{E707526A-4D68-42A0-9EE9-C1F35413DB73}">
      <dgm:prSet phldrT="[Text]" custT="1"/>
      <dgm:spPr>
        <a:solidFill>
          <a:schemeClr val="accent6"/>
        </a:solidFill>
      </dgm:spPr>
      <dgm:t>
        <a:bodyPr/>
        <a:lstStyle/>
        <a:p>
          <a:pPr algn="ctr">
            <a:buFont typeface="+mj-lt"/>
            <a:buAutoNum type="arabicPeriod"/>
          </a:pPr>
          <a:r>
            <a:rPr lang="en-GB" sz="1100" b="1">
              <a:latin typeface="Arial" panose="020B0604020202020204" pitchFamily="34" charset="0"/>
              <a:cs typeface="Arial" panose="020B0604020202020204" pitchFamily="34" charset="0"/>
            </a:rPr>
            <a:t>Young persons,  families and / or Local Authority Education case workers are welcome to visits the Hubs or participate in an initial conversation with the Hub lead</a:t>
          </a:r>
          <a:r>
            <a:rPr lang="en-GB" sz="1100">
              <a:latin typeface="Arial" panose="020B0604020202020204" pitchFamily="34" charset="0"/>
              <a:cs typeface="Arial" panose="020B0604020202020204" pitchFamily="34" charset="0"/>
            </a:rPr>
            <a:t>.</a:t>
          </a:r>
        </a:p>
      </dgm:t>
    </dgm:pt>
    <dgm:pt modelId="{A20C5FC8-B38E-4422-934A-02E5093F4979}" type="parTrans" cxnId="{EC61AB4D-4B54-4978-9ADF-FE6E2D637973}">
      <dgm:prSet/>
      <dgm:spPr/>
      <dgm:t>
        <a:bodyPr/>
        <a:lstStyle/>
        <a:p>
          <a:endParaRPr lang="en-GB"/>
        </a:p>
      </dgm:t>
    </dgm:pt>
    <dgm:pt modelId="{4A603C11-2B1A-4040-8593-09277BA1CB1D}" type="sibTrans" cxnId="{EC61AB4D-4B54-4978-9ADF-FE6E2D637973}">
      <dgm:prSet/>
      <dgm:spPr/>
      <dgm:t>
        <a:bodyPr/>
        <a:lstStyle/>
        <a:p>
          <a:endParaRPr lang="en-GB"/>
        </a:p>
      </dgm:t>
    </dgm:pt>
    <dgm:pt modelId="{C6B08A9F-2AD0-45C9-BAAD-8CD47C51847A}">
      <dgm:prSet custT="1"/>
      <dgm:spPr>
        <a:solidFill>
          <a:schemeClr val="accent6"/>
        </a:solidFill>
      </dgm:spPr>
      <dgm:t>
        <a:bodyPr/>
        <a:lstStyle/>
        <a:p>
          <a:pPr algn="ctr">
            <a:buFont typeface="+mj-lt"/>
            <a:buAutoNum type="arabicPeriod"/>
          </a:pPr>
          <a:r>
            <a:rPr lang="en-GB" sz="1100" b="1">
              <a:latin typeface="Arial" panose="020B0604020202020204" pitchFamily="34" charset="0"/>
              <a:cs typeface="Arial" panose="020B0604020202020204" pitchFamily="34" charset="0"/>
            </a:rPr>
            <a:t>Young persons will only be considered once the hub is in receipt of :</a:t>
          </a:r>
        </a:p>
      </dgm:t>
    </dgm:pt>
    <dgm:pt modelId="{4AA62254-6627-420B-845E-92A89642A184}" type="parTrans" cxnId="{5EB73227-EB98-42A3-9B05-223FFFB8B7A1}">
      <dgm:prSet/>
      <dgm:spPr/>
      <dgm:t>
        <a:bodyPr/>
        <a:lstStyle/>
        <a:p>
          <a:endParaRPr lang="en-GB"/>
        </a:p>
      </dgm:t>
    </dgm:pt>
    <dgm:pt modelId="{A47452DB-D0A5-4C43-96A2-FE96CE57D998}" type="sibTrans" cxnId="{5EB73227-EB98-42A3-9B05-223FFFB8B7A1}">
      <dgm:prSet/>
      <dgm:spPr/>
      <dgm:t>
        <a:bodyPr/>
        <a:lstStyle/>
        <a:p>
          <a:endParaRPr lang="en-GB"/>
        </a:p>
      </dgm:t>
    </dgm:pt>
    <dgm:pt modelId="{CF75F950-57B2-4A8E-AF5B-4CF2C7D9BF3E}">
      <dgm:prSet custT="1"/>
      <dgm:spPr>
        <a:solidFill>
          <a:schemeClr val="accent6"/>
        </a:solidFill>
      </dgm:spPr>
      <dgm:t>
        <a:bodyPr/>
        <a:lstStyle/>
        <a:p>
          <a:pPr algn="ctr"/>
          <a:r>
            <a:rPr lang="en-GB" sz="1100" b="1">
              <a:latin typeface="Arial" panose="020B0604020202020204" pitchFamily="34" charset="0"/>
              <a:cs typeface="Arial" panose="020B0604020202020204" pitchFamily="34" charset="0"/>
            </a:rPr>
            <a:t>Copies of any relevant documentation including EHCP Plan where relevant and in place</a:t>
          </a:r>
        </a:p>
      </dgm:t>
    </dgm:pt>
    <dgm:pt modelId="{A24D53ED-BE9F-49C1-9222-7E42CE999D9A}" type="parTrans" cxnId="{594CE114-2F08-40AF-AA6E-34F31E54E938}">
      <dgm:prSet/>
      <dgm:spPr/>
      <dgm:t>
        <a:bodyPr/>
        <a:lstStyle/>
        <a:p>
          <a:endParaRPr lang="en-GB"/>
        </a:p>
      </dgm:t>
    </dgm:pt>
    <dgm:pt modelId="{0D0DF836-B041-4956-AB76-5412B4D26140}" type="sibTrans" cxnId="{594CE114-2F08-40AF-AA6E-34F31E54E938}">
      <dgm:prSet/>
      <dgm:spPr/>
      <dgm:t>
        <a:bodyPr/>
        <a:lstStyle/>
        <a:p>
          <a:endParaRPr lang="en-GB"/>
        </a:p>
      </dgm:t>
    </dgm:pt>
    <dgm:pt modelId="{655E3A64-97FB-4461-BC61-7794F22FCFE7}">
      <dgm:prSet custT="1"/>
      <dgm:spPr>
        <a:solidFill>
          <a:schemeClr val="accent6"/>
        </a:solidFill>
      </dgm:spPr>
      <dgm:t>
        <a:bodyPr/>
        <a:lstStyle/>
        <a:p>
          <a:pPr algn="ctr"/>
          <a:r>
            <a:rPr lang="en-GB" sz="1100" b="1">
              <a:latin typeface="Arial" panose="020B0604020202020204" pitchFamily="34" charset="0"/>
              <a:cs typeface="Arial" panose="020B0604020202020204" pitchFamily="34" charset="0"/>
            </a:rPr>
            <a:t>Prior education paperwork including attendance and attainment </a:t>
          </a:r>
        </a:p>
      </dgm:t>
    </dgm:pt>
    <dgm:pt modelId="{EA914A3A-B900-4A6A-B28A-F273A3D95D3A}" type="parTrans" cxnId="{7EA6D4C2-F548-44A5-8299-F34C42AB00DB}">
      <dgm:prSet/>
      <dgm:spPr/>
      <dgm:t>
        <a:bodyPr/>
        <a:lstStyle/>
        <a:p>
          <a:endParaRPr lang="en-GB"/>
        </a:p>
      </dgm:t>
    </dgm:pt>
    <dgm:pt modelId="{05E264C1-DDAE-4995-928C-D6EEDBF48FB1}" type="sibTrans" cxnId="{7EA6D4C2-F548-44A5-8299-F34C42AB00DB}">
      <dgm:prSet/>
      <dgm:spPr/>
      <dgm:t>
        <a:bodyPr/>
        <a:lstStyle/>
        <a:p>
          <a:endParaRPr lang="en-GB"/>
        </a:p>
      </dgm:t>
    </dgm:pt>
    <dgm:pt modelId="{84FD5413-780A-472A-B399-8BF2C52CE652}">
      <dgm:prSet custT="1"/>
      <dgm:spPr>
        <a:solidFill>
          <a:schemeClr val="accent6"/>
        </a:solidFill>
      </dgm:spPr>
      <dgm:t>
        <a:bodyPr/>
        <a:lstStyle/>
        <a:p>
          <a:pPr algn="ctr"/>
          <a:r>
            <a:rPr lang="en-GB" sz="1100" b="1">
              <a:latin typeface="Arial" panose="020B0604020202020204" pitchFamily="34" charset="0"/>
              <a:cs typeface="Arial" panose="020B0604020202020204" pitchFamily="34" charset="0"/>
            </a:rPr>
            <a:t>Any copies of paperwork pertaining to additional external stakeholders such as social care, CAMHS etc.</a:t>
          </a:r>
        </a:p>
      </dgm:t>
    </dgm:pt>
    <dgm:pt modelId="{78506CFB-BE13-40DD-904F-EEE256B2E416}" type="parTrans" cxnId="{82C9284A-9FD9-436A-9AA1-9588AB78E0EB}">
      <dgm:prSet/>
      <dgm:spPr/>
      <dgm:t>
        <a:bodyPr/>
        <a:lstStyle/>
        <a:p>
          <a:endParaRPr lang="en-GB"/>
        </a:p>
      </dgm:t>
    </dgm:pt>
    <dgm:pt modelId="{2C038722-6B99-432B-884D-2EBAE4520ED2}" type="sibTrans" cxnId="{82C9284A-9FD9-436A-9AA1-9588AB78E0EB}">
      <dgm:prSet/>
      <dgm:spPr/>
      <dgm:t>
        <a:bodyPr/>
        <a:lstStyle/>
        <a:p>
          <a:endParaRPr lang="en-GB"/>
        </a:p>
      </dgm:t>
    </dgm:pt>
    <dgm:pt modelId="{7D22D10C-4BA0-40E0-A6AF-1094330CB29D}">
      <dgm:prSet custT="1"/>
      <dgm:spPr>
        <a:solidFill>
          <a:schemeClr val="accent6"/>
        </a:solidFill>
      </dgm:spPr>
      <dgm:t>
        <a:bodyPr/>
        <a:lstStyle/>
        <a:p>
          <a:pPr>
            <a:buFont typeface="+mj-lt"/>
            <a:buAutoNum type="arabicPeriod"/>
          </a:pPr>
          <a:r>
            <a:rPr lang="en-GB" sz="1100" b="1">
              <a:latin typeface="Arial" panose="020B0604020202020204" pitchFamily="34" charset="0"/>
              <a:cs typeface="Arial" panose="020B0604020202020204" pitchFamily="34" charset="0"/>
            </a:rPr>
            <a:t>Once papers have been reviewed and any follow up information sourced and have been considered. Families will be informed within 5 working days if we feel the Hub structure can meet the needs and deliver outcomes. </a:t>
          </a:r>
        </a:p>
      </dgm:t>
    </dgm:pt>
    <dgm:pt modelId="{F8F9E403-D194-4380-BA04-C1D0FF304FF0}" type="parTrans" cxnId="{9E6D51D2-8BB0-4D53-83F9-8B19579799F9}">
      <dgm:prSet/>
      <dgm:spPr/>
      <dgm:t>
        <a:bodyPr/>
        <a:lstStyle/>
        <a:p>
          <a:endParaRPr lang="en-GB"/>
        </a:p>
      </dgm:t>
    </dgm:pt>
    <dgm:pt modelId="{C11A3176-F434-4DE3-9817-80B5D160E301}" type="sibTrans" cxnId="{9E6D51D2-8BB0-4D53-83F9-8B19579799F9}">
      <dgm:prSet/>
      <dgm:spPr/>
      <dgm:t>
        <a:bodyPr/>
        <a:lstStyle/>
        <a:p>
          <a:endParaRPr lang="en-GB"/>
        </a:p>
      </dgm:t>
    </dgm:pt>
    <dgm:pt modelId="{15C40888-4EBD-40D6-BE45-5B2FBD12E7DA}">
      <dgm:prSet custT="1"/>
      <dgm:spPr>
        <a:solidFill>
          <a:schemeClr val="accent6"/>
        </a:solidFill>
      </dgm:spPr>
      <dgm:t>
        <a:bodyPr/>
        <a:lstStyle/>
        <a:p>
          <a:pPr>
            <a:buFont typeface="+mj-lt"/>
            <a:buAutoNum type="arabicPeriod"/>
          </a:pPr>
          <a:r>
            <a:rPr lang="en-GB" sz="1100" b="1">
              <a:latin typeface="Arial" panose="020B0604020202020204" pitchFamily="34" charset="0"/>
              <a:cs typeface="Arial" panose="020B0604020202020204" pitchFamily="34" charset="0"/>
            </a:rPr>
            <a:t>The Hub will negotiate with the Case Officer appropriate starts dates and core fee model.</a:t>
          </a:r>
        </a:p>
      </dgm:t>
    </dgm:pt>
    <dgm:pt modelId="{64F1EC9B-1BA8-4421-B1B1-EDBCD098DF2C}" type="parTrans" cxnId="{730B898F-AA17-4B8A-A6EE-E81464375913}">
      <dgm:prSet/>
      <dgm:spPr/>
      <dgm:t>
        <a:bodyPr/>
        <a:lstStyle/>
        <a:p>
          <a:endParaRPr lang="en-GB"/>
        </a:p>
      </dgm:t>
    </dgm:pt>
    <dgm:pt modelId="{94146226-1C80-4C0D-8A88-8BF1BD4B5C85}" type="sibTrans" cxnId="{730B898F-AA17-4B8A-A6EE-E81464375913}">
      <dgm:prSet/>
      <dgm:spPr/>
      <dgm:t>
        <a:bodyPr/>
        <a:lstStyle/>
        <a:p>
          <a:endParaRPr lang="en-GB"/>
        </a:p>
      </dgm:t>
    </dgm:pt>
    <dgm:pt modelId="{088A116B-1688-49A0-B064-4A91E047EFA2}" type="pres">
      <dgm:prSet presAssocID="{165506B0-DCDD-4A12-8EF4-D8DD0278BF3C}" presName="diagram" presStyleCnt="0">
        <dgm:presLayoutVars>
          <dgm:dir/>
          <dgm:resizeHandles val="exact"/>
        </dgm:presLayoutVars>
      </dgm:prSet>
      <dgm:spPr/>
    </dgm:pt>
    <dgm:pt modelId="{166F0370-09BE-4D94-8617-0998DF347E7C}" type="pres">
      <dgm:prSet presAssocID="{E707526A-4D68-42A0-9EE9-C1F35413DB73}" presName="node" presStyleLbl="node1" presStyleIdx="0" presStyleCnt="4" custScaleX="111056" custScaleY="127594">
        <dgm:presLayoutVars>
          <dgm:bulletEnabled val="1"/>
        </dgm:presLayoutVars>
      </dgm:prSet>
      <dgm:spPr/>
    </dgm:pt>
    <dgm:pt modelId="{91AA89B7-6093-4A74-9FD7-2386BE16429B}" type="pres">
      <dgm:prSet presAssocID="{4A603C11-2B1A-4040-8593-09277BA1CB1D}" presName="sibTrans" presStyleLbl="sibTrans2D1" presStyleIdx="0" presStyleCnt="3"/>
      <dgm:spPr/>
    </dgm:pt>
    <dgm:pt modelId="{2942C7EB-EA53-4E47-9869-8134D9CB4128}" type="pres">
      <dgm:prSet presAssocID="{4A603C11-2B1A-4040-8593-09277BA1CB1D}" presName="connectorText" presStyleLbl="sibTrans2D1" presStyleIdx="0" presStyleCnt="3"/>
      <dgm:spPr/>
    </dgm:pt>
    <dgm:pt modelId="{1AB77A8C-2285-415D-8240-E3B93AF96400}" type="pres">
      <dgm:prSet presAssocID="{C6B08A9F-2AD0-45C9-BAAD-8CD47C51847A}" presName="node" presStyleLbl="node1" presStyleIdx="1" presStyleCnt="4" custScaleX="115275" custScaleY="126358">
        <dgm:presLayoutVars>
          <dgm:bulletEnabled val="1"/>
        </dgm:presLayoutVars>
      </dgm:prSet>
      <dgm:spPr/>
    </dgm:pt>
    <dgm:pt modelId="{22158A27-F167-4D19-9376-DF3524BBB343}" type="pres">
      <dgm:prSet presAssocID="{A47452DB-D0A5-4C43-96A2-FE96CE57D998}" presName="sibTrans" presStyleLbl="sibTrans2D1" presStyleIdx="1" presStyleCnt="3"/>
      <dgm:spPr/>
    </dgm:pt>
    <dgm:pt modelId="{23915683-14D1-4AE3-95C4-152A28360B2D}" type="pres">
      <dgm:prSet presAssocID="{A47452DB-D0A5-4C43-96A2-FE96CE57D998}" presName="connectorText" presStyleLbl="sibTrans2D1" presStyleIdx="1" presStyleCnt="3"/>
      <dgm:spPr/>
    </dgm:pt>
    <dgm:pt modelId="{E3D71D86-4407-4D7A-AFF7-7962D2974E48}" type="pres">
      <dgm:prSet presAssocID="{7D22D10C-4BA0-40E0-A6AF-1094330CB29D}" presName="node" presStyleLbl="node1" presStyleIdx="2" presStyleCnt="4" custScaleX="114587" custScaleY="116929">
        <dgm:presLayoutVars>
          <dgm:bulletEnabled val="1"/>
        </dgm:presLayoutVars>
      </dgm:prSet>
      <dgm:spPr/>
    </dgm:pt>
    <dgm:pt modelId="{AB9E0E65-EA1F-4F97-8109-6AF3B1ABD912}" type="pres">
      <dgm:prSet presAssocID="{C11A3176-F434-4DE3-9817-80B5D160E301}" presName="sibTrans" presStyleLbl="sibTrans2D1" presStyleIdx="2" presStyleCnt="3"/>
      <dgm:spPr/>
    </dgm:pt>
    <dgm:pt modelId="{96BCB548-AD3A-4B64-80D3-07C1070D1B7B}" type="pres">
      <dgm:prSet presAssocID="{C11A3176-F434-4DE3-9817-80B5D160E301}" presName="connectorText" presStyleLbl="sibTrans2D1" presStyleIdx="2" presStyleCnt="3"/>
      <dgm:spPr/>
    </dgm:pt>
    <dgm:pt modelId="{19C0AAB3-F141-4DC8-AA9E-2515C71F44CE}" type="pres">
      <dgm:prSet presAssocID="{15C40888-4EBD-40D6-BE45-5B2FBD12E7DA}" presName="node" presStyleLbl="node1" presStyleIdx="3" presStyleCnt="4" custScaleX="108056" custScaleY="106990">
        <dgm:presLayoutVars>
          <dgm:bulletEnabled val="1"/>
        </dgm:presLayoutVars>
      </dgm:prSet>
      <dgm:spPr/>
    </dgm:pt>
  </dgm:ptLst>
  <dgm:cxnLst>
    <dgm:cxn modelId="{7E51CE00-8002-478A-941F-93D00ADC5EE0}" type="presOf" srcId="{4A603C11-2B1A-4040-8593-09277BA1CB1D}" destId="{91AA89B7-6093-4A74-9FD7-2386BE16429B}" srcOrd="0" destOrd="0" presId="urn:microsoft.com/office/officeart/2005/8/layout/process5"/>
    <dgm:cxn modelId="{F9940609-C712-4DAD-85F9-C44EEF8590DD}" type="presOf" srcId="{C11A3176-F434-4DE3-9817-80B5D160E301}" destId="{AB9E0E65-EA1F-4F97-8109-6AF3B1ABD912}" srcOrd="0" destOrd="0" presId="urn:microsoft.com/office/officeart/2005/8/layout/process5"/>
    <dgm:cxn modelId="{AA14D013-6D1B-4863-8352-34CF3D485856}" type="presOf" srcId="{84FD5413-780A-472A-B399-8BF2C52CE652}" destId="{1AB77A8C-2285-415D-8240-E3B93AF96400}" srcOrd="0" destOrd="3" presId="urn:microsoft.com/office/officeart/2005/8/layout/process5"/>
    <dgm:cxn modelId="{594CE114-2F08-40AF-AA6E-34F31E54E938}" srcId="{C6B08A9F-2AD0-45C9-BAAD-8CD47C51847A}" destId="{CF75F950-57B2-4A8E-AF5B-4CF2C7D9BF3E}" srcOrd="0" destOrd="0" parTransId="{A24D53ED-BE9F-49C1-9222-7E42CE999D9A}" sibTransId="{0D0DF836-B041-4956-AB76-5412B4D26140}"/>
    <dgm:cxn modelId="{E69E2F15-3593-4F1A-90FF-FD4A5AD3EB6A}" type="presOf" srcId="{C6B08A9F-2AD0-45C9-BAAD-8CD47C51847A}" destId="{1AB77A8C-2285-415D-8240-E3B93AF96400}" srcOrd="0" destOrd="0" presId="urn:microsoft.com/office/officeart/2005/8/layout/process5"/>
    <dgm:cxn modelId="{10343E24-56E6-4052-8451-4A07F42C1BB7}" type="presOf" srcId="{CF75F950-57B2-4A8E-AF5B-4CF2C7D9BF3E}" destId="{1AB77A8C-2285-415D-8240-E3B93AF96400}" srcOrd="0" destOrd="1" presId="urn:microsoft.com/office/officeart/2005/8/layout/process5"/>
    <dgm:cxn modelId="{3E382926-CD62-47C7-A6EF-027807E731E9}" type="presOf" srcId="{15C40888-4EBD-40D6-BE45-5B2FBD12E7DA}" destId="{19C0AAB3-F141-4DC8-AA9E-2515C71F44CE}" srcOrd="0" destOrd="0" presId="urn:microsoft.com/office/officeart/2005/8/layout/process5"/>
    <dgm:cxn modelId="{5EB73227-EB98-42A3-9B05-223FFFB8B7A1}" srcId="{165506B0-DCDD-4A12-8EF4-D8DD0278BF3C}" destId="{C6B08A9F-2AD0-45C9-BAAD-8CD47C51847A}" srcOrd="1" destOrd="0" parTransId="{4AA62254-6627-420B-845E-92A89642A184}" sibTransId="{A47452DB-D0A5-4C43-96A2-FE96CE57D998}"/>
    <dgm:cxn modelId="{6BCC5D28-687C-4A0E-9CCF-F254E5D4D308}" type="presOf" srcId="{655E3A64-97FB-4461-BC61-7794F22FCFE7}" destId="{1AB77A8C-2285-415D-8240-E3B93AF96400}" srcOrd="0" destOrd="2" presId="urn:microsoft.com/office/officeart/2005/8/layout/process5"/>
    <dgm:cxn modelId="{3CD08D2C-5A6F-454C-9729-4EAE3FA8D6B0}" type="presOf" srcId="{E707526A-4D68-42A0-9EE9-C1F35413DB73}" destId="{166F0370-09BE-4D94-8617-0998DF347E7C}" srcOrd="0" destOrd="0" presId="urn:microsoft.com/office/officeart/2005/8/layout/process5"/>
    <dgm:cxn modelId="{EE023539-2C8A-4106-8747-8835464FCD4B}" type="presOf" srcId="{165506B0-DCDD-4A12-8EF4-D8DD0278BF3C}" destId="{088A116B-1688-49A0-B064-4A91E047EFA2}" srcOrd="0" destOrd="0" presId="urn:microsoft.com/office/officeart/2005/8/layout/process5"/>
    <dgm:cxn modelId="{82C9284A-9FD9-436A-9AA1-9588AB78E0EB}" srcId="{C6B08A9F-2AD0-45C9-BAAD-8CD47C51847A}" destId="{84FD5413-780A-472A-B399-8BF2C52CE652}" srcOrd="2" destOrd="0" parTransId="{78506CFB-BE13-40DD-904F-EEE256B2E416}" sibTransId="{2C038722-6B99-432B-884D-2EBAE4520ED2}"/>
    <dgm:cxn modelId="{EC61AB4D-4B54-4978-9ADF-FE6E2D637973}" srcId="{165506B0-DCDD-4A12-8EF4-D8DD0278BF3C}" destId="{E707526A-4D68-42A0-9EE9-C1F35413DB73}" srcOrd="0" destOrd="0" parTransId="{A20C5FC8-B38E-4422-934A-02E5093F4979}" sibTransId="{4A603C11-2B1A-4040-8593-09277BA1CB1D}"/>
    <dgm:cxn modelId="{13AE6A72-6BF2-40AA-8169-26567F4A9453}" type="presOf" srcId="{A47452DB-D0A5-4C43-96A2-FE96CE57D998}" destId="{22158A27-F167-4D19-9376-DF3524BBB343}" srcOrd="0" destOrd="0" presId="urn:microsoft.com/office/officeart/2005/8/layout/process5"/>
    <dgm:cxn modelId="{503DB059-2AA9-4F20-AC84-A912E88B4845}" type="presOf" srcId="{7D22D10C-4BA0-40E0-A6AF-1094330CB29D}" destId="{E3D71D86-4407-4D7A-AFF7-7962D2974E48}" srcOrd="0" destOrd="0" presId="urn:microsoft.com/office/officeart/2005/8/layout/process5"/>
    <dgm:cxn modelId="{E3E9A283-A521-4A3C-A9D2-61D60D6782E7}" type="presOf" srcId="{4A603C11-2B1A-4040-8593-09277BA1CB1D}" destId="{2942C7EB-EA53-4E47-9869-8134D9CB4128}" srcOrd="1" destOrd="0" presId="urn:microsoft.com/office/officeart/2005/8/layout/process5"/>
    <dgm:cxn modelId="{730B898F-AA17-4B8A-A6EE-E81464375913}" srcId="{165506B0-DCDD-4A12-8EF4-D8DD0278BF3C}" destId="{15C40888-4EBD-40D6-BE45-5B2FBD12E7DA}" srcOrd="3" destOrd="0" parTransId="{64F1EC9B-1BA8-4421-B1B1-EDBCD098DF2C}" sibTransId="{94146226-1C80-4C0D-8A88-8BF1BD4B5C85}"/>
    <dgm:cxn modelId="{7EA6D4C2-F548-44A5-8299-F34C42AB00DB}" srcId="{C6B08A9F-2AD0-45C9-BAAD-8CD47C51847A}" destId="{655E3A64-97FB-4461-BC61-7794F22FCFE7}" srcOrd="1" destOrd="0" parTransId="{EA914A3A-B900-4A6A-B28A-F273A3D95D3A}" sibTransId="{05E264C1-DDAE-4995-928C-D6EEDBF48FB1}"/>
    <dgm:cxn modelId="{9E6D51D2-8BB0-4D53-83F9-8B19579799F9}" srcId="{165506B0-DCDD-4A12-8EF4-D8DD0278BF3C}" destId="{7D22D10C-4BA0-40E0-A6AF-1094330CB29D}" srcOrd="2" destOrd="0" parTransId="{F8F9E403-D194-4380-BA04-C1D0FF304FF0}" sibTransId="{C11A3176-F434-4DE3-9817-80B5D160E301}"/>
    <dgm:cxn modelId="{5959ABD3-A6BA-4F14-8768-B60F83B4F82D}" type="presOf" srcId="{C11A3176-F434-4DE3-9817-80B5D160E301}" destId="{96BCB548-AD3A-4B64-80D3-07C1070D1B7B}" srcOrd="1" destOrd="0" presId="urn:microsoft.com/office/officeart/2005/8/layout/process5"/>
    <dgm:cxn modelId="{8E2B01D9-A99F-4D7D-8303-416ED734BCA7}" type="presOf" srcId="{A47452DB-D0A5-4C43-96A2-FE96CE57D998}" destId="{23915683-14D1-4AE3-95C4-152A28360B2D}" srcOrd="1" destOrd="0" presId="urn:microsoft.com/office/officeart/2005/8/layout/process5"/>
    <dgm:cxn modelId="{8BF69A2F-C495-4E8C-BFF9-782B232EC3FA}" type="presParOf" srcId="{088A116B-1688-49A0-B064-4A91E047EFA2}" destId="{166F0370-09BE-4D94-8617-0998DF347E7C}" srcOrd="0" destOrd="0" presId="urn:microsoft.com/office/officeart/2005/8/layout/process5"/>
    <dgm:cxn modelId="{1C1E93D7-CCD3-47F6-829D-9E5503B24534}" type="presParOf" srcId="{088A116B-1688-49A0-B064-4A91E047EFA2}" destId="{91AA89B7-6093-4A74-9FD7-2386BE16429B}" srcOrd="1" destOrd="0" presId="urn:microsoft.com/office/officeart/2005/8/layout/process5"/>
    <dgm:cxn modelId="{02F78DA6-223F-4079-965C-62725B25DF3E}" type="presParOf" srcId="{91AA89B7-6093-4A74-9FD7-2386BE16429B}" destId="{2942C7EB-EA53-4E47-9869-8134D9CB4128}" srcOrd="0" destOrd="0" presId="urn:microsoft.com/office/officeart/2005/8/layout/process5"/>
    <dgm:cxn modelId="{AA66F48B-F1F2-4794-955B-15A1FB86107F}" type="presParOf" srcId="{088A116B-1688-49A0-B064-4A91E047EFA2}" destId="{1AB77A8C-2285-415D-8240-E3B93AF96400}" srcOrd="2" destOrd="0" presId="urn:microsoft.com/office/officeart/2005/8/layout/process5"/>
    <dgm:cxn modelId="{004F1BDB-B88D-4DC5-86EA-84E0A36DB3F0}" type="presParOf" srcId="{088A116B-1688-49A0-B064-4A91E047EFA2}" destId="{22158A27-F167-4D19-9376-DF3524BBB343}" srcOrd="3" destOrd="0" presId="urn:microsoft.com/office/officeart/2005/8/layout/process5"/>
    <dgm:cxn modelId="{9734DB7D-AFF2-4962-9307-E46DFD360897}" type="presParOf" srcId="{22158A27-F167-4D19-9376-DF3524BBB343}" destId="{23915683-14D1-4AE3-95C4-152A28360B2D}" srcOrd="0" destOrd="0" presId="urn:microsoft.com/office/officeart/2005/8/layout/process5"/>
    <dgm:cxn modelId="{C64C9E28-B60B-4BE8-B701-375E30E69509}" type="presParOf" srcId="{088A116B-1688-49A0-B064-4A91E047EFA2}" destId="{E3D71D86-4407-4D7A-AFF7-7962D2974E48}" srcOrd="4" destOrd="0" presId="urn:microsoft.com/office/officeart/2005/8/layout/process5"/>
    <dgm:cxn modelId="{41E2CC92-16A8-49B5-8943-E72C5863022D}" type="presParOf" srcId="{088A116B-1688-49A0-B064-4A91E047EFA2}" destId="{AB9E0E65-EA1F-4F97-8109-6AF3B1ABD912}" srcOrd="5" destOrd="0" presId="urn:microsoft.com/office/officeart/2005/8/layout/process5"/>
    <dgm:cxn modelId="{1C8319BD-006E-44A8-A12D-321BE7BC7CDE}" type="presParOf" srcId="{AB9E0E65-EA1F-4F97-8109-6AF3B1ABD912}" destId="{96BCB548-AD3A-4B64-80D3-07C1070D1B7B}" srcOrd="0" destOrd="0" presId="urn:microsoft.com/office/officeart/2005/8/layout/process5"/>
    <dgm:cxn modelId="{125055F3-1363-4263-B2C4-55C26DD43856}" type="presParOf" srcId="{088A116B-1688-49A0-B064-4A91E047EFA2}" destId="{19C0AAB3-F141-4DC8-AA9E-2515C71F44CE}" srcOrd="6" destOrd="0" presId="urn:microsoft.com/office/officeart/2005/8/layout/process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6F0370-09BE-4D94-8617-0998DF347E7C}">
      <dsp:nvSpPr>
        <dsp:cNvPr id="0" name=""/>
        <dsp:cNvSpPr/>
      </dsp:nvSpPr>
      <dsp:spPr>
        <a:xfrm>
          <a:off x="431528" y="2030"/>
          <a:ext cx="2682260" cy="1849015"/>
        </a:xfrm>
        <a:prstGeom prst="roundRect">
          <a:avLst>
            <a:gd name="adj" fmla="val 1000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n-GB" sz="1100" b="1" kern="1200">
              <a:latin typeface="Arial" panose="020B0604020202020204" pitchFamily="34" charset="0"/>
              <a:cs typeface="Arial" panose="020B0604020202020204" pitchFamily="34" charset="0"/>
            </a:rPr>
            <a:t>Young persons,  families and / or Local Authority Education case workers are welcome to visits the Hubs or participate in an initial conversation with the Hub lead</a:t>
          </a:r>
          <a:r>
            <a:rPr lang="en-GB" sz="1100" kern="1200">
              <a:latin typeface="Arial" panose="020B0604020202020204" pitchFamily="34" charset="0"/>
              <a:cs typeface="Arial" panose="020B0604020202020204" pitchFamily="34" charset="0"/>
            </a:rPr>
            <a:t>.</a:t>
          </a:r>
        </a:p>
      </dsp:txBody>
      <dsp:txXfrm>
        <a:off x="485684" y="56186"/>
        <a:ext cx="2573948" cy="1740703"/>
      </dsp:txXfrm>
    </dsp:sp>
    <dsp:sp modelId="{91AA89B7-6093-4A74-9FD7-2386BE16429B}">
      <dsp:nvSpPr>
        <dsp:cNvPr id="0" name=""/>
        <dsp:cNvSpPr/>
      </dsp:nvSpPr>
      <dsp:spPr>
        <a:xfrm>
          <a:off x="3326329" y="627049"/>
          <a:ext cx="512029" cy="59897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111250">
            <a:lnSpc>
              <a:spcPct val="90000"/>
            </a:lnSpc>
            <a:spcBef>
              <a:spcPct val="0"/>
            </a:spcBef>
            <a:spcAft>
              <a:spcPct val="35000"/>
            </a:spcAft>
            <a:buNone/>
          </a:pPr>
          <a:endParaRPr lang="en-GB" sz="2500" kern="1200"/>
        </a:p>
      </dsp:txBody>
      <dsp:txXfrm>
        <a:off x="3326329" y="746844"/>
        <a:ext cx="358420" cy="359387"/>
      </dsp:txXfrm>
    </dsp:sp>
    <dsp:sp modelId="{1AB77A8C-2285-415D-8240-E3B93AF96400}">
      <dsp:nvSpPr>
        <dsp:cNvPr id="0" name=""/>
        <dsp:cNvSpPr/>
      </dsp:nvSpPr>
      <dsp:spPr>
        <a:xfrm>
          <a:off x="4079882" y="10986"/>
          <a:ext cx="2784159" cy="1831103"/>
        </a:xfrm>
        <a:prstGeom prst="roundRect">
          <a:avLst>
            <a:gd name="adj" fmla="val 1000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marL="0" lvl="0" indent="0" algn="ctr" defTabSz="488950">
            <a:lnSpc>
              <a:spcPct val="90000"/>
            </a:lnSpc>
            <a:spcBef>
              <a:spcPct val="0"/>
            </a:spcBef>
            <a:spcAft>
              <a:spcPct val="35000"/>
            </a:spcAft>
            <a:buFont typeface="+mj-lt"/>
            <a:buNone/>
          </a:pPr>
          <a:r>
            <a:rPr lang="en-GB" sz="1100" b="1" kern="1200">
              <a:latin typeface="Arial" panose="020B0604020202020204" pitchFamily="34" charset="0"/>
              <a:cs typeface="Arial" panose="020B0604020202020204" pitchFamily="34" charset="0"/>
            </a:rPr>
            <a:t>Young persons will only be considered once the hub is in receipt of :</a:t>
          </a:r>
        </a:p>
        <a:p>
          <a:pPr marL="57150" lvl="1" indent="-57150" algn="ctr" defTabSz="488950">
            <a:lnSpc>
              <a:spcPct val="90000"/>
            </a:lnSpc>
            <a:spcBef>
              <a:spcPct val="0"/>
            </a:spcBef>
            <a:spcAft>
              <a:spcPct val="15000"/>
            </a:spcAft>
            <a:buChar char="•"/>
          </a:pPr>
          <a:r>
            <a:rPr lang="en-GB" sz="1100" b="1" kern="1200">
              <a:latin typeface="Arial" panose="020B0604020202020204" pitchFamily="34" charset="0"/>
              <a:cs typeface="Arial" panose="020B0604020202020204" pitchFamily="34" charset="0"/>
            </a:rPr>
            <a:t>Copies of any relevant documentation including EHCP Plan where relevant and in place</a:t>
          </a:r>
        </a:p>
        <a:p>
          <a:pPr marL="57150" lvl="1" indent="-57150" algn="ctr" defTabSz="488950">
            <a:lnSpc>
              <a:spcPct val="90000"/>
            </a:lnSpc>
            <a:spcBef>
              <a:spcPct val="0"/>
            </a:spcBef>
            <a:spcAft>
              <a:spcPct val="15000"/>
            </a:spcAft>
            <a:buChar char="•"/>
          </a:pPr>
          <a:r>
            <a:rPr lang="en-GB" sz="1100" b="1" kern="1200">
              <a:latin typeface="Arial" panose="020B0604020202020204" pitchFamily="34" charset="0"/>
              <a:cs typeface="Arial" panose="020B0604020202020204" pitchFamily="34" charset="0"/>
            </a:rPr>
            <a:t>Prior education paperwork including attendance and attainment </a:t>
          </a:r>
        </a:p>
        <a:p>
          <a:pPr marL="57150" lvl="1" indent="-57150" algn="ctr" defTabSz="488950">
            <a:lnSpc>
              <a:spcPct val="90000"/>
            </a:lnSpc>
            <a:spcBef>
              <a:spcPct val="0"/>
            </a:spcBef>
            <a:spcAft>
              <a:spcPct val="15000"/>
            </a:spcAft>
            <a:buChar char="•"/>
          </a:pPr>
          <a:r>
            <a:rPr lang="en-GB" sz="1100" b="1" kern="1200">
              <a:latin typeface="Arial" panose="020B0604020202020204" pitchFamily="34" charset="0"/>
              <a:cs typeface="Arial" panose="020B0604020202020204" pitchFamily="34" charset="0"/>
            </a:rPr>
            <a:t>Any copies of paperwork pertaining to additional external stakeholders such as social care, CAMHS etc.</a:t>
          </a:r>
        </a:p>
      </dsp:txBody>
      <dsp:txXfrm>
        <a:off x="4133513" y="64617"/>
        <a:ext cx="2676897" cy="1723841"/>
      </dsp:txXfrm>
    </dsp:sp>
    <dsp:sp modelId="{22158A27-F167-4D19-9376-DF3524BBB343}">
      <dsp:nvSpPr>
        <dsp:cNvPr id="0" name=""/>
        <dsp:cNvSpPr/>
      </dsp:nvSpPr>
      <dsp:spPr>
        <a:xfrm rot="5389568">
          <a:off x="5217786" y="2015499"/>
          <a:ext cx="516778" cy="59897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111250">
            <a:lnSpc>
              <a:spcPct val="90000"/>
            </a:lnSpc>
            <a:spcBef>
              <a:spcPct val="0"/>
            </a:spcBef>
            <a:spcAft>
              <a:spcPct val="35000"/>
            </a:spcAft>
            <a:buNone/>
          </a:pPr>
          <a:endParaRPr lang="en-GB" sz="2500" kern="1200"/>
        </a:p>
      </dsp:txBody>
      <dsp:txXfrm rot="-5400000">
        <a:off x="5296246" y="2056599"/>
        <a:ext cx="359387" cy="361745"/>
      </dsp:txXfrm>
    </dsp:sp>
    <dsp:sp modelId="{E3D71D86-4407-4D7A-AFF7-7962D2974E48}">
      <dsp:nvSpPr>
        <dsp:cNvPr id="0" name=""/>
        <dsp:cNvSpPr/>
      </dsp:nvSpPr>
      <dsp:spPr>
        <a:xfrm>
          <a:off x="4096498" y="2817138"/>
          <a:ext cx="2767542" cy="1694464"/>
        </a:xfrm>
        <a:prstGeom prst="roundRect">
          <a:avLst>
            <a:gd name="adj" fmla="val 1000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n-GB" sz="1100" b="1" kern="1200">
              <a:latin typeface="Arial" panose="020B0604020202020204" pitchFamily="34" charset="0"/>
              <a:cs typeface="Arial" panose="020B0604020202020204" pitchFamily="34" charset="0"/>
            </a:rPr>
            <a:t>Once papers have been reviewed and any follow up information sourced and have been considered. Families will be informed within 5 working days if we feel the Hub structure can meet the needs and deliver outcomes. </a:t>
          </a:r>
        </a:p>
      </dsp:txBody>
      <dsp:txXfrm>
        <a:off x="4146127" y="2866767"/>
        <a:ext cx="2668284" cy="1595206"/>
      </dsp:txXfrm>
    </dsp:sp>
    <dsp:sp modelId="{AB9E0E65-EA1F-4F97-8109-6AF3B1ABD912}">
      <dsp:nvSpPr>
        <dsp:cNvPr id="0" name=""/>
        <dsp:cNvSpPr/>
      </dsp:nvSpPr>
      <dsp:spPr>
        <a:xfrm rot="10800000">
          <a:off x="3371929" y="3364882"/>
          <a:ext cx="512029" cy="59897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111250">
            <a:lnSpc>
              <a:spcPct val="90000"/>
            </a:lnSpc>
            <a:spcBef>
              <a:spcPct val="0"/>
            </a:spcBef>
            <a:spcAft>
              <a:spcPct val="35000"/>
            </a:spcAft>
            <a:buNone/>
          </a:pPr>
          <a:endParaRPr lang="en-GB" sz="2500" kern="1200"/>
        </a:p>
      </dsp:txBody>
      <dsp:txXfrm rot="10800000">
        <a:off x="3525538" y="3484677"/>
        <a:ext cx="358420" cy="359387"/>
      </dsp:txXfrm>
    </dsp:sp>
    <dsp:sp modelId="{19C0AAB3-F141-4DC8-AA9E-2515C71F44CE}">
      <dsp:nvSpPr>
        <dsp:cNvPr id="0" name=""/>
        <dsp:cNvSpPr/>
      </dsp:nvSpPr>
      <dsp:spPr>
        <a:xfrm>
          <a:off x="520602" y="2889153"/>
          <a:ext cx="2609803" cy="1550434"/>
        </a:xfrm>
        <a:prstGeom prst="roundRect">
          <a:avLst>
            <a:gd name="adj" fmla="val 1000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n-GB" sz="1100" b="1" kern="1200">
              <a:latin typeface="Arial" panose="020B0604020202020204" pitchFamily="34" charset="0"/>
              <a:cs typeface="Arial" panose="020B0604020202020204" pitchFamily="34" charset="0"/>
            </a:rPr>
            <a:t>The Hub will negotiate with the Case Officer appropriate starts dates and core fee model.</a:t>
          </a:r>
        </a:p>
      </dsp:txBody>
      <dsp:txXfrm>
        <a:off x="566013" y="2934564"/>
        <a:ext cx="2518981" cy="145961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9D6B79F50FFA4B91B687EFA6F57700" ma:contentTypeVersion="8" ma:contentTypeDescription="Create a new document." ma:contentTypeScope="" ma:versionID="8017d77167e02d1b9b598dea347f1fb0">
  <xsd:schema xmlns:xsd="http://www.w3.org/2001/XMLSchema" xmlns:xs="http://www.w3.org/2001/XMLSchema" xmlns:p="http://schemas.microsoft.com/office/2006/metadata/properties" xmlns:ns2="a22949fe-9cbf-4f0c-a422-ab14affe33ad" targetNamespace="http://schemas.microsoft.com/office/2006/metadata/properties" ma:root="true" ma:fieldsID="c45ab9d95fe19f128065b94b4318f1b8" ns2:_="">
    <xsd:import namespace="a22949fe-9cbf-4f0c-a422-ab14affe3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949fe-9cbf-4f0c-a422-ab14affe3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7BE4B7-7010-4451-A7FB-945825A5275E}">
  <ds:schemaRefs>
    <ds:schemaRef ds:uri="http://schemas.microsoft.com/sharepoint/v3/contenttype/forms"/>
  </ds:schemaRefs>
</ds:datastoreItem>
</file>

<file path=customXml/itemProps2.xml><?xml version="1.0" encoding="utf-8"?>
<ds:datastoreItem xmlns:ds="http://schemas.openxmlformats.org/officeDocument/2006/customXml" ds:itemID="{5A409837-7800-4CA6-A679-8A8C85320FCC}"/>
</file>

<file path=customXml/itemProps3.xml><?xml version="1.0" encoding="utf-8"?>
<ds:datastoreItem xmlns:ds="http://schemas.openxmlformats.org/officeDocument/2006/customXml" ds:itemID="{3AD845F1-010E-4C44-BD9A-73DD9E98D3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Grigsby</dc:creator>
  <cp:keywords/>
  <dc:description/>
  <cp:lastModifiedBy>Melissa Farnham</cp:lastModifiedBy>
  <cp:revision>9</cp:revision>
  <dcterms:created xsi:type="dcterms:W3CDTF">2020-03-16T14:13:00Z</dcterms:created>
  <dcterms:modified xsi:type="dcterms:W3CDTF">2020-07-15T12:44:00Z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c470c80-1834-426b-8d50-b2bffecfab0a_Enabled">
    <vt:lpwstr>True</vt:lpwstr>
  </property>
  <property fmtid="{D5CDD505-2E9C-101B-9397-08002B2CF9AE}" pid="3" name="MSIP_Label_7c470c80-1834-426b-8d50-b2bffecfab0a_SiteId">
    <vt:lpwstr>791a5dbb-1b08-4d4b-a66f-38ad4695e9a7</vt:lpwstr>
  </property>
  <property fmtid="{D5CDD505-2E9C-101B-9397-08002B2CF9AE}" pid="4" name="MSIP_Label_7c470c80-1834-426b-8d50-b2bffecfab0a_Owner">
    <vt:lpwstr>melissa.grigsby@coins-global.com</vt:lpwstr>
  </property>
  <property fmtid="{D5CDD505-2E9C-101B-9397-08002B2CF9AE}" pid="5" name="MSIP_Label_7c470c80-1834-426b-8d50-b2bffecfab0a_SetDate">
    <vt:lpwstr>2019-11-25T12:33:22.5183347Z</vt:lpwstr>
  </property>
  <property fmtid="{D5CDD505-2E9C-101B-9397-08002B2CF9AE}" pid="6" name="MSIP_Label_7c470c80-1834-426b-8d50-b2bffecfab0a_Name">
    <vt:lpwstr>Public</vt:lpwstr>
  </property>
  <property fmtid="{D5CDD505-2E9C-101B-9397-08002B2CF9AE}" pid="7" name="MSIP_Label_7c470c80-1834-426b-8d50-b2bffecfab0a_Application">
    <vt:lpwstr>Microsoft Azure Information Protection</vt:lpwstr>
  </property>
  <property fmtid="{D5CDD505-2E9C-101B-9397-08002B2CF9AE}" pid="8" name="MSIP_Label_7c470c80-1834-426b-8d50-b2bffecfab0a_ActionId">
    <vt:lpwstr>83b3b0ef-7d94-43f7-8167-aebcf87b6b0d</vt:lpwstr>
  </property>
  <property fmtid="{D5CDD505-2E9C-101B-9397-08002B2CF9AE}" pid="9" name="MSIP_Label_7c470c80-1834-426b-8d50-b2bffecfab0a_Extended_MSFT_Method">
    <vt:lpwstr>Manual</vt:lpwstr>
  </property>
  <property fmtid="{D5CDD505-2E9C-101B-9397-08002B2CF9AE}" pid="10" name="Sensitivity">
    <vt:lpwstr>Public</vt:lpwstr>
  </property>
  <property fmtid="{D5CDD505-2E9C-101B-9397-08002B2CF9AE}" pid="11" name="ContentTypeId">
    <vt:lpwstr>0x010100199D6B79F50FFA4B91B687EFA6F57700</vt:lpwstr>
  </property>
  <property fmtid="{D5CDD505-2E9C-101B-9397-08002B2CF9AE}" pid="12" name="Order">
    <vt:r8>31500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ies>
</file>